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B2" w:rsidRPr="00836985" w:rsidRDefault="00B84DB2" w:rsidP="009B5246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>EK-3</w:t>
      </w:r>
    </w:p>
    <w:p w:rsidR="00B84DB2" w:rsidRPr="00836985" w:rsidRDefault="00B84DB2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4DB2" w:rsidRPr="00836985" w:rsidRDefault="00C3309A" w:rsidP="005407F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>ÇOCUK KURUMA KANUNU</w:t>
      </w:r>
      <w:r w:rsidR="00F97E2D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KAPSAMINDA </w:t>
      </w:r>
      <w:r w:rsidR="005407F6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VERİLEN TEDBİR KARARLARININ UYGULAMA SÜRECİNDE </w:t>
      </w: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>DİKKAT EDİLMESİ GEREKEN HUSUSLAR</w:t>
      </w:r>
    </w:p>
    <w:p w:rsidR="005407F6" w:rsidRPr="00836985" w:rsidRDefault="005407F6" w:rsidP="005407F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15765" w:rsidRPr="00836985" w:rsidRDefault="001D4AA9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İlimizde; korunma ihtiyacı olan veya suça sürüklenen çocukların korunmasına, haklarının ve esenliklerinin güvence altına alınmasına ilişkin </w:t>
      </w:r>
      <w:r w:rsidR="004365F9" w:rsidRPr="00836985">
        <w:rPr>
          <w:rFonts w:ascii="Arial" w:hAnsi="Arial" w:cs="Arial"/>
          <w:color w:val="000000" w:themeColor="text1"/>
          <w:sz w:val="24"/>
          <w:szCs w:val="24"/>
        </w:rPr>
        <w:t>usul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ve esasları düzenleyen 5395 sayılı Çocuk Koruma Kanunu kapsamında; hakkında, "Eğitim'' veya "Danışmanlık" tedbiri kararı verilen çocuklara ait mahkeme kararlarının uygulanmasına dair iş ve işlemler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>de dikkat edilmesi gereken hususlar</w:t>
      </w:r>
      <w:r w:rsidR="00A15765" w:rsidRPr="00836985">
        <w:rPr>
          <w:rFonts w:ascii="Arial" w:hAnsi="Arial" w:cs="Arial"/>
          <w:color w:val="000000" w:themeColor="text1"/>
          <w:sz w:val="24"/>
          <w:szCs w:val="24"/>
        </w:rPr>
        <w:t xml:space="preserve"> aşağıda belirtilmiştir.</w:t>
      </w:r>
    </w:p>
    <w:p w:rsidR="001C31A3" w:rsidRPr="00836985" w:rsidRDefault="001C31A3" w:rsidP="00CD243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>A-Genel Esaslar:</w:t>
      </w:r>
      <w:bookmarkStart w:id="0" w:name="_GoBack"/>
      <w:bookmarkEnd w:id="0"/>
    </w:p>
    <w:p w:rsidR="009E1F94" w:rsidRPr="00836985" w:rsidRDefault="001C31A3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1-</w:t>
      </w:r>
      <w:r w:rsidR="005B5486" w:rsidRPr="00836985">
        <w:rPr>
          <w:rFonts w:ascii="Arial" w:hAnsi="Arial" w:cs="Arial"/>
          <w:color w:val="000000" w:themeColor="text1"/>
          <w:sz w:val="24"/>
          <w:szCs w:val="24"/>
        </w:rPr>
        <w:t>İl / İlçe/ Okul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 xml:space="preserve">a Gönderilen </w:t>
      </w:r>
      <w:r w:rsidR="009E1F94" w:rsidRPr="00836985">
        <w:rPr>
          <w:rFonts w:ascii="Arial" w:hAnsi="Arial" w:cs="Arial"/>
          <w:color w:val="000000" w:themeColor="text1"/>
          <w:sz w:val="24"/>
          <w:szCs w:val="24"/>
        </w:rPr>
        <w:t xml:space="preserve">Yazışmalarda: </w:t>
      </w:r>
    </w:p>
    <w:p w:rsidR="00AD6A85" w:rsidRDefault="009E1F94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>Eğitim veya Danışman</w:t>
      </w:r>
      <w:r w:rsidR="00C73F80" w:rsidRPr="00836985">
        <w:rPr>
          <w:rFonts w:ascii="Arial" w:hAnsi="Arial" w:cs="Arial"/>
          <w:color w:val="000000" w:themeColor="text1"/>
          <w:sz w:val="24"/>
          <w:szCs w:val="24"/>
        </w:rPr>
        <w:t>lık tedbir kararları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 xml:space="preserve">na ilişkin 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>yazı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>lar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>da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>;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3E94" w:rsidRPr="00836985">
        <w:rPr>
          <w:rFonts w:ascii="Arial" w:hAnsi="Arial" w:cs="Arial"/>
          <w:color w:val="FF0000"/>
          <w:sz w:val="24"/>
          <w:szCs w:val="24"/>
        </w:rPr>
        <w:t xml:space="preserve">“160.02.11” 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 xml:space="preserve">desimal </w:t>
      </w:r>
      <w:r w:rsidR="002D4175" w:rsidRPr="00836985">
        <w:rPr>
          <w:rFonts w:ascii="Arial" w:hAnsi="Arial" w:cs="Arial"/>
          <w:color w:val="000000" w:themeColor="text1"/>
          <w:sz w:val="24"/>
          <w:szCs w:val="24"/>
        </w:rPr>
        <w:t>kodunun kullanılması</w:t>
      </w:r>
      <w:r w:rsidR="00AD6A85">
        <w:rPr>
          <w:rFonts w:ascii="Arial" w:hAnsi="Arial" w:cs="Arial"/>
          <w:color w:val="000000" w:themeColor="text1"/>
          <w:sz w:val="24"/>
          <w:szCs w:val="24"/>
        </w:rPr>
        <w:t xml:space="preserve"> (gelen / giden),</w:t>
      </w:r>
    </w:p>
    <w:p w:rsidR="005830A4" w:rsidRDefault="00E06327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DYS üzerinden gönderilen tüm “Gelen” ve “Giden” y</w:t>
      </w:r>
      <w:r w:rsidR="00AD6A85">
        <w:rPr>
          <w:rFonts w:ascii="Arial" w:hAnsi="Arial" w:cs="Arial"/>
          <w:color w:val="000000" w:themeColor="text1"/>
          <w:sz w:val="24"/>
          <w:szCs w:val="24"/>
        </w:rPr>
        <w:t>azıların gizlilik düzeyinin “</w:t>
      </w:r>
      <w:r w:rsidR="00AD6A85" w:rsidRPr="00D4191D">
        <w:rPr>
          <w:rFonts w:ascii="Arial" w:hAnsi="Arial" w:cs="Arial"/>
          <w:color w:val="FF0000"/>
          <w:sz w:val="24"/>
          <w:szCs w:val="24"/>
        </w:rPr>
        <w:t>Hizmete Özel</w:t>
      </w:r>
      <w:r w:rsidR="00AD6A85">
        <w:rPr>
          <w:rFonts w:ascii="Arial" w:hAnsi="Arial" w:cs="Arial"/>
          <w:color w:val="000000" w:themeColor="text1"/>
          <w:sz w:val="24"/>
          <w:szCs w:val="24"/>
        </w:rPr>
        <w:t>” olarak tanzim edilmesi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öğrenci hakkında </w:t>
      </w:r>
      <w:r w:rsidR="00AD6A85" w:rsidRPr="00E06327">
        <w:rPr>
          <w:rFonts w:ascii="Arial" w:hAnsi="Arial" w:cs="Arial"/>
          <w:color w:val="FF0000"/>
          <w:sz w:val="24"/>
          <w:szCs w:val="24"/>
        </w:rPr>
        <w:t xml:space="preserve">gizlilik kararı var ise </w:t>
      </w:r>
      <w:r w:rsidRPr="00E06327">
        <w:rPr>
          <w:rFonts w:ascii="Arial" w:hAnsi="Arial" w:cs="Arial"/>
          <w:color w:val="FF0000"/>
          <w:sz w:val="24"/>
          <w:szCs w:val="24"/>
        </w:rPr>
        <w:t xml:space="preserve">yazı </w:t>
      </w:r>
      <w:r w:rsidR="00934F12">
        <w:rPr>
          <w:rFonts w:ascii="Arial" w:hAnsi="Arial" w:cs="Arial"/>
          <w:color w:val="FF0000"/>
          <w:sz w:val="24"/>
          <w:szCs w:val="24"/>
        </w:rPr>
        <w:t xml:space="preserve">ve ekleri </w:t>
      </w:r>
      <w:r w:rsidR="00AD6A85" w:rsidRPr="00E06327">
        <w:rPr>
          <w:rFonts w:ascii="Arial" w:hAnsi="Arial" w:cs="Arial"/>
          <w:color w:val="FF0000"/>
          <w:sz w:val="24"/>
          <w:szCs w:val="24"/>
        </w:rPr>
        <w:t xml:space="preserve">“gizli” </w:t>
      </w:r>
      <w:r w:rsidRPr="00E06327">
        <w:rPr>
          <w:rFonts w:ascii="Arial" w:hAnsi="Arial" w:cs="Arial"/>
          <w:color w:val="FF0000"/>
          <w:sz w:val="24"/>
          <w:szCs w:val="24"/>
        </w:rPr>
        <w:t xml:space="preserve">yazışma usul ve esaslarına </w:t>
      </w:r>
      <w:r w:rsidR="00934F12" w:rsidRPr="00E06327">
        <w:rPr>
          <w:rFonts w:ascii="Arial" w:hAnsi="Arial" w:cs="Arial"/>
          <w:color w:val="FF0000"/>
          <w:sz w:val="24"/>
          <w:szCs w:val="24"/>
        </w:rPr>
        <w:t>göre gönderilecek</w:t>
      </w:r>
      <w:r w:rsidRPr="00E06327">
        <w:rPr>
          <w:rFonts w:ascii="Arial" w:hAnsi="Arial" w:cs="Arial"/>
          <w:color w:val="FF0000"/>
          <w:sz w:val="24"/>
          <w:szCs w:val="24"/>
        </w:rPr>
        <w:t xml:space="preserve">/ teslim tesellüm </w:t>
      </w:r>
      <w:r>
        <w:rPr>
          <w:rFonts w:ascii="Arial" w:hAnsi="Arial" w:cs="Arial"/>
          <w:color w:val="000000" w:themeColor="text1"/>
          <w:sz w:val="24"/>
          <w:szCs w:val="24"/>
        </w:rPr>
        <w:t>edilecektir)</w:t>
      </w:r>
      <w:r w:rsidR="00AD6A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4191D" w:rsidRPr="00836985" w:rsidRDefault="00D4191D" w:rsidP="00E0632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1924050" y="4486275"/>
            <wp:positionH relativeFrom="column">
              <wp:posOffset>1931035</wp:posOffset>
            </wp:positionH>
            <wp:positionV relativeFrom="paragraph">
              <wp:align>top</wp:align>
            </wp:positionV>
            <wp:extent cx="3886200" cy="2194486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94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327">
        <w:rPr>
          <w:rFonts w:ascii="Arial" w:hAnsi="Arial" w:cs="Arial"/>
          <w:color w:val="000000" w:themeColor="text1"/>
          <w:sz w:val="24"/>
          <w:szCs w:val="24"/>
        </w:rPr>
        <w:br w:type="textWrapping" w:clear="all"/>
      </w:r>
    </w:p>
    <w:p w:rsidR="005830A4" w:rsidRPr="00836985" w:rsidRDefault="009E1F94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b) </w:t>
      </w:r>
      <w:r w:rsidR="006C7BC4" w:rsidRPr="00836985">
        <w:rPr>
          <w:rFonts w:ascii="Arial" w:hAnsi="Arial" w:cs="Arial"/>
          <w:color w:val="000000" w:themeColor="text1"/>
          <w:sz w:val="24"/>
          <w:szCs w:val="24"/>
        </w:rPr>
        <w:t xml:space="preserve">DYS’de yazılan </w:t>
      </w:r>
      <w:r w:rsidR="00A503A9" w:rsidRPr="00836985">
        <w:rPr>
          <w:rFonts w:ascii="Arial" w:hAnsi="Arial" w:cs="Arial"/>
          <w:color w:val="000000" w:themeColor="text1"/>
          <w:sz w:val="24"/>
          <w:szCs w:val="24"/>
        </w:rPr>
        <w:t>ü</w:t>
      </w:r>
      <w:r w:rsidR="005B5486" w:rsidRPr="00836985">
        <w:rPr>
          <w:rFonts w:ascii="Arial" w:hAnsi="Arial" w:cs="Arial"/>
          <w:color w:val="000000" w:themeColor="text1"/>
          <w:sz w:val="24"/>
          <w:szCs w:val="24"/>
        </w:rPr>
        <w:t>st yazı</w:t>
      </w:r>
      <w:r w:rsidR="006C7BC4" w:rsidRPr="00836985">
        <w:rPr>
          <w:rFonts w:ascii="Arial" w:hAnsi="Arial" w:cs="Arial"/>
          <w:color w:val="000000" w:themeColor="text1"/>
          <w:sz w:val="24"/>
          <w:szCs w:val="24"/>
        </w:rPr>
        <w:t>nın</w:t>
      </w:r>
      <w:r w:rsidR="00A503A9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>“</w:t>
      </w:r>
      <w:r w:rsidR="005B5486" w:rsidRPr="00836985">
        <w:rPr>
          <w:rFonts w:ascii="Arial" w:hAnsi="Arial" w:cs="Arial"/>
          <w:color w:val="000000" w:themeColor="text1"/>
          <w:sz w:val="24"/>
          <w:szCs w:val="24"/>
        </w:rPr>
        <w:t>konu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>”</w:t>
      </w:r>
      <w:r w:rsidR="005B5486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>satırına</w:t>
      </w:r>
      <w:r w:rsidR="005B5486" w:rsidRPr="00836985">
        <w:rPr>
          <w:rFonts w:ascii="Arial" w:hAnsi="Arial" w:cs="Arial"/>
          <w:color w:val="000000" w:themeColor="text1"/>
          <w:sz w:val="24"/>
          <w:szCs w:val="24"/>
        </w:rPr>
        <w:t>; “dava dosya no”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830A4" w:rsidRPr="00836985">
        <w:rPr>
          <w:rFonts w:ascii="Arial" w:hAnsi="Arial" w:cs="Arial"/>
          <w:color w:val="000000" w:themeColor="text1"/>
          <w:sz w:val="24"/>
          <w:szCs w:val="24"/>
        </w:rPr>
        <w:t xml:space="preserve">kararın alındığı </w:t>
      </w:r>
      <w:r w:rsidR="005B5486" w:rsidRPr="00836985">
        <w:rPr>
          <w:rFonts w:ascii="Arial" w:hAnsi="Arial" w:cs="Arial"/>
          <w:color w:val="000000" w:themeColor="text1"/>
          <w:sz w:val="24"/>
          <w:szCs w:val="24"/>
        </w:rPr>
        <w:t>“</w:t>
      </w:r>
      <w:r w:rsidR="005830A4" w:rsidRPr="00836985">
        <w:rPr>
          <w:rFonts w:ascii="Arial" w:hAnsi="Arial" w:cs="Arial"/>
          <w:color w:val="000000" w:themeColor="text1"/>
          <w:sz w:val="24"/>
          <w:szCs w:val="24"/>
        </w:rPr>
        <w:t xml:space="preserve">çocuk mahkemesi </w:t>
      </w:r>
      <w:r w:rsidR="005B5486" w:rsidRPr="00836985">
        <w:rPr>
          <w:rFonts w:ascii="Arial" w:hAnsi="Arial" w:cs="Arial"/>
          <w:color w:val="000000" w:themeColor="text1"/>
          <w:sz w:val="24"/>
          <w:szCs w:val="24"/>
        </w:rPr>
        <w:t>nosu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>”</w:t>
      </w:r>
      <w:r w:rsidR="005B5486" w:rsidRPr="00836985">
        <w:rPr>
          <w:rFonts w:ascii="Arial" w:hAnsi="Arial" w:cs="Arial"/>
          <w:color w:val="000000" w:themeColor="text1"/>
          <w:sz w:val="24"/>
          <w:szCs w:val="24"/>
        </w:rPr>
        <w:t xml:space="preserve"> ile “</w:t>
      </w:r>
      <w:r w:rsidR="007E1DA7" w:rsidRPr="00836985">
        <w:rPr>
          <w:rFonts w:ascii="Arial" w:hAnsi="Arial" w:cs="Arial"/>
          <w:color w:val="000000" w:themeColor="text1"/>
          <w:sz w:val="24"/>
          <w:szCs w:val="24"/>
        </w:rPr>
        <w:t xml:space="preserve">tedbir </w:t>
      </w:r>
      <w:r w:rsidR="005B5486" w:rsidRPr="00836985">
        <w:rPr>
          <w:rFonts w:ascii="Arial" w:hAnsi="Arial" w:cs="Arial"/>
          <w:color w:val="000000" w:themeColor="text1"/>
          <w:sz w:val="24"/>
          <w:szCs w:val="24"/>
        </w:rPr>
        <w:t xml:space="preserve">kararı” </w:t>
      </w:r>
      <w:r w:rsidR="006C7BC4" w:rsidRPr="00836985">
        <w:rPr>
          <w:rFonts w:ascii="Arial" w:hAnsi="Arial" w:cs="Arial"/>
          <w:color w:val="000000" w:themeColor="text1"/>
          <w:sz w:val="24"/>
          <w:szCs w:val="24"/>
        </w:rPr>
        <w:t xml:space="preserve">bilgisinin </w:t>
      </w:r>
      <w:r w:rsidR="00A503A9" w:rsidRPr="00836985">
        <w:rPr>
          <w:rFonts w:ascii="Arial" w:hAnsi="Arial" w:cs="Arial"/>
          <w:color w:val="000000" w:themeColor="text1"/>
          <w:sz w:val="24"/>
          <w:szCs w:val="24"/>
        </w:rPr>
        <w:t>standart olarak yazılması</w:t>
      </w:r>
      <w:r w:rsidR="001C2089" w:rsidRPr="00836985">
        <w:rPr>
          <w:rFonts w:ascii="Arial" w:hAnsi="Arial" w:cs="Arial"/>
          <w:color w:val="000000" w:themeColor="text1"/>
          <w:sz w:val="24"/>
          <w:szCs w:val="24"/>
        </w:rPr>
        <w:t>nın</w:t>
      </w:r>
      <w:r w:rsidR="00A503A9" w:rsidRPr="00836985">
        <w:rPr>
          <w:rFonts w:ascii="Arial" w:hAnsi="Arial" w:cs="Arial"/>
          <w:color w:val="000000" w:themeColor="text1"/>
          <w:sz w:val="24"/>
          <w:szCs w:val="24"/>
        </w:rPr>
        <w:t xml:space="preserve"> sağlan</w:t>
      </w:r>
      <w:r w:rsidR="001C2089" w:rsidRPr="00836985">
        <w:rPr>
          <w:rFonts w:ascii="Arial" w:hAnsi="Arial" w:cs="Arial"/>
          <w:color w:val="000000" w:themeColor="text1"/>
          <w:sz w:val="24"/>
          <w:szCs w:val="24"/>
        </w:rPr>
        <w:t>ması.</w:t>
      </w:r>
    </w:p>
    <w:p w:rsidR="007E1DA7" w:rsidRPr="00836985" w:rsidRDefault="00A503A9" w:rsidP="00CD2432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ab/>
      </w:r>
      <w:r w:rsidRPr="00836985">
        <w:rPr>
          <w:rFonts w:ascii="Arial" w:hAnsi="Arial" w:cs="Arial"/>
          <w:color w:val="000000" w:themeColor="text1"/>
          <w:sz w:val="24"/>
          <w:szCs w:val="24"/>
        </w:rPr>
        <w:tab/>
      </w:r>
      <w:r w:rsidRPr="00836985">
        <w:rPr>
          <w:rFonts w:ascii="Arial" w:hAnsi="Arial" w:cs="Arial"/>
          <w:color w:val="000000" w:themeColor="text1"/>
          <w:sz w:val="24"/>
          <w:szCs w:val="24"/>
        </w:rPr>
        <w:tab/>
      </w:r>
      <w:r w:rsidR="009E1F94" w:rsidRPr="0083698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Üst Yazı Konu </w:t>
      </w:r>
      <w:r w:rsidR="007E1DA7" w:rsidRPr="00836985">
        <w:rPr>
          <w:rFonts w:ascii="Arial" w:hAnsi="Arial" w:cs="Arial"/>
          <w:color w:val="000000" w:themeColor="text1"/>
          <w:sz w:val="24"/>
          <w:szCs w:val="24"/>
          <w:u w:val="single"/>
        </w:rPr>
        <w:t>Örne</w:t>
      </w:r>
      <w:r w:rsidR="009E1F94" w:rsidRPr="00836985">
        <w:rPr>
          <w:rFonts w:ascii="Arial" w:hAnsi="Arial" w:cs="Arial"/>
          <w:color w:val="000000" w:themeColor="text1"/>
          <w:sz w:val="24"/>
          <w:szCs w:val="24"/>
          <w:u w:val="single"/>
        </w:rPr>
        <w:t>ği</w:t>
      </w:r>
      <w:r w:rsidR="007E1DA7" w:rsidRPr="00836985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:rsidR="009E1F94" w:rsidRPr="00836985" w:rsidRDefault="009E1F94" w:rsidP="00CD243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1F94" w:rsidRPr="00836985" w:rsidRDefault="009E1F94" w:rsidP="00CD2432">
      <w:pPr>
        <w:spacing w:after="0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Sayı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ab/>
        <w:t>: E-34607553-&lt;...&gt;-&lt;...&gt;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ab/>
        <w:t>&lt;...&gt;</w:t>
      </w:r>
    </w:p>
    <w:p w:rsidR="009E1F94" w:rsidRPr="00836985" w:rsidRDefault="009E1F94" w:rsidP="00CD2432">
      <w:pPr>
        <w:spacing w:after="0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Konu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Pr="00836985">
        <w:rPr>
          <w:rFonts w:ascii="Arial" w:hAnsi="Arial" w:cs="Arial"/>
          <w:color w:val="FF0000"/>
          <w:sz w:val="24"/>
          <w:szCs w:val="24"/>
        </w:rPr>
        <w:t>2022/22- 3 Nolu Çocuk Mahkemesi</w:t>
      </w:r>
    </w:p>
    <w:p w:rsidR="007E1DA7" w:rsidRPr="00836985" w:rsidRDefault="009E1F94" w:rsidP="00CD2432">
      <w:pPr>
        <w:spacing w:after="0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836985">
        <w:rPr>
          <w:rFonts w:ascii="Arial" w:hAnsi="Arial" w:cs="Arial"/>
          <w:color w:val="FF0000"/>
          <w:sz w:val="24"/>
          <w:szCs w:val="24"/>
        </w:rPr>
        <w:t xml:space="preserve">           Eğitim ve Danışmanlık Tedbiri Kararı</w:t>
      </w:r>
    </w:p>
    <w:p w:rsidR="007E1DA7" w:rsidRPr="00836985" w:rsidRDefault="007E1DA7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27DC" w:rsidRPr="00836985" w:rsidRDefault="009E1F94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5830A4" w:rsidRPr="00836985">
        <w:rPr>
          <w:rFonts w:ascii="Arial" w:hAnsi="Arial" w:cs="Arial"/>
          <w:color w:val="000000" w:themeColor="text1"/>
          <w:sz w:val="24"/>
          <w:szCs w:val="24"/>
        </w:rPr>
        <w:t>DYS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 xml:space="preserve">Modülü </w:t>
      </w:r>
      <w:r w:rsidR="006F186E" w:rsidRPr="00836985">
        <w:rPr>
          <w:rFonts w:ascii="Arial" w:hAnsi="Arial" w:cs="Arial"/>
          <w:color w:val="000000" w:themeColor="text1"/>
          <w:sz w:val="24"/>
          <w:szCs w:val="24"/>
        </w:rPr>
        <w:t xml:space="preserve">“Detaylar” </w:t>
      </w:r>
      <w:r w:rsidR="00DB1642" w:rsidRPr="00836985">
        <w:rPr>
          <w:rFonts w:ascii="Arial" w:hAnsi="Arial" w:cs="Arial"/>
          <w:color w:val="000000" w:themeColor="text1"/>
          <w:sz w:val="24"/>
          <w:szCs w:val="24"/>
        </w:rPr>
        <w:t>s</w:t>
      </w:r>
      <w:r w:rsidR="006F186E" w:rsidRPr="00836985">
        <w:rPr>
          <w:rFonts w:ascii="Arial" w:hAnsi="Arial" w:cs="Arial"/>
          <w:color w:val="000000" w:themeColor="text1"/>
          <w:sz w:val="24"/>
          <w:szCs w:val="24"/>
        </w:rPr>
        <w:t>ayfasın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 w:rsidR="006F186E" w:rsidRPr="00836985">
        <w:rPr>
          <w:rFonts w:ascii="Arial" w:hAnsi="Arial" w:cs="Arial"/>
          <w:color w:val="000000" w:themeColor="text1"/>
          <w:sz w:val="24"/>
          <w:szCs w:val="24"/>
        </w:rPr>
        <w:t>(</w:t>
      </w:r>
      <w:r w:rsidR="006157AA" w:rsidRPr="00836985">
        <w:rPr>
          <w:rFonts w:ascii="Arial" w:hAnsi="Arial" w:cs="Arial"/>
          <w:color w:val="000000" w:themeColor="text1"/>
          <w:sz w:val="24"/>
          <w:szCs w:val="24"/>
        </w:rPr>
        <w:t>Evrak Detay Bilgileri</w:t>
      </w:r>
      <w:r w:rsidR="006F186E" w:rsidRPr="00836985">
        <w:rPr>
          <w:rFonts w:ascii="Arial" w:hAnsi="Arial" w:cs="Arial"/>
          <w:color w:val="000000" w:themeColor="text1"/>
          <w:sz w:val="24"/>
          <w:szCs w:val="24"/>
        </w:rPr>
        <w:t>)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 xml:space="preserve"> ise</w:t>
      </w:r>
      <w:r w:rsidR="006F186E" w:rsidRPr="0083698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6157AA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30A4" w:rsidRPr="00836985">
        <w:rPr>
          <w:rFonts w:ascii="Arial" w:hAnsi="Arial" w:cs="Arial"/>
          <w:color w:val="000000" w:themeColor="text1"/>
          <w:sz w:val="24"/>
          <w:szCs w:val="24"/>
        </w:rPr>
        <w:t>üst yazı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 xml:space="preserve">daki </w:t>
      </w:r>
      <w:r w:rsidR="006157AA" w:rsidRPr="00836985">
        <w:rPr>
          <w:rFonts w:ascii="Arial" w:hAnsi="Arial" w:cs="Arial"/>
          <w:color w:val="000000" w:themeColor="text1"/>
          <w:sz w:val="24"/>
          <w:szCs w:val="24"/>
        </w:rPr>
        <w:t xml:space="preserve">konu bilgisinin “Konusu” kutusuna, tedbir kararı verilen </w:t>
      </w:r>
      <w:r w:rsidR="005830A4" w:rsidRPr="00836985">
        <w:rPr>
          <w:rFonts w:ascii="Arial" w:hAnsi="Arial" w:cs="Arial"/>
          <w:color w:val="000000" w:themeColor="text1"/>
          <w:sz w:val="24"/>
          <w:szCs w:val="24"/>
        </w:rPr>
        <w:t xml:space="preserve">çocuğun </w:t>
      </w:r>
      <w:r w:rsidR="00C3612A" w:rsidRPr="00836985">
        <w:rPr>
          <w:rFonts w:ascii="Arial" w:hAnsi="Arial" w:cs="Arial"/>
          <w:color w:val="000000" w:themeColor="text1"/>
          <w:sz w:val="24"/>
          <w:szCs w:val="24"/>
        </w:rPr>
        <w:t>“</w:t>
      </w:r>
      <w:r w:rsidR="005830A4" w:rsidRPr="00836985">
        <w:rPr>
          <w:rFonts w:ascii="Arial" w:hAnsi="Arial" w:cs="Arial"/>
          <w:color w:val="FF0000"/>
          <w:sz w:val="24"/>
          <w:szCs w:val="24"/>
        </w:rPr>
        <w:t>ad</w:t>
      </w:r>
      <w:r w:rsidR="00EB3994" w:rsidRPr="00836985">
        <w:rPr>
          <w:rFonts w:ascii="Arial" w:hAnsi="Arial" w:cs="Arial"/>
          <w:color w:val="FF0000"/>
          <w:sz w:val="24"/>
          <w:szCs w:val="24"/>
        </w:rPr>
        <w:t>ı-</w:t>
      </w:r>
      <w:r w:rsidR="005830A4" w:rsidRPr="00836985">
        <w:rPr>
          <w:rFonts w:ascii="Arial" w:hAnsi="Arial" w:cs="Arial"/>
          <w:color w:val="FF0000"/>
          <w:sz w:val="24"/>
          <w:szCs w:val="24"/>
        </w:rPr>
        <w:t>soyad</w:t>
      </w:r>
      <w:r w:rsidR="00EB3994" w:rsidRPr="00836985">
        <w:rPr>
          <w:rFonts w:ascii="Arial" w:hAnsi="Arial" w:cs="Arial"/>
          <w:color w:val="FF0000"/>
          <w:sz w:val="24"/>
          <w:szCs w:val="24"/>
        </w:rPr>
        <w:t>ı</w:t>
      </w:r>
      <w:r w:rsidR="00EB3994" w:rsidRPr="00836985">
        <w:rPr>
          <w:rFonts w:ascii="Arial" w:hAnsi="Arial" w:cs="Arial"/>
          <w:color w:val="000000" w:themeColor="text1"/>
          <w:sz w:val="24"/>
          <w:szCs w:val="24"/>
        </w:rPr>
        <w:t>”</w:t>
      </w:r>
      <w:r w:rsidR="005830A4" w:rsidRPr="00836985">
        <w:rPr>
          <w:rFonts w:ascii="Arial" w:hAnsi="Arial" w:cs="Arial"/>
          <w:color w:val="000000" w:themeColor="text1"/>
          <w:sz w:val="24"/>
          <w:szCs w:val="24"/>
        </w:rPr>
        <w:t xml:space="preserve"> ile </w:t>
      </w:r>
      <w:r w:rsidR="00EB3994" w:rsidRPr="00836985">
        <w:rPr>
          <w:rFonts w:ascii="Arial" w:hAnsi="Arial" w:cs="Arial"/>
          <w:color w:val="FF0000"/>
          <w:sz w:val="24"/>
          <w:szCs w:val="24"/>
        </w:rPr>
        <w:t>“</w:t>
      </w:r>
      <w:r w:rsidR="005830A4" w:rsidRPr="00836985">
        <w:rPr>
          <w:rFonts w:ascii="Arial" w:hAnsi="Arial" w:cs="Arial"/>
          <w:color w:val="FF0000"/>
          <w:sz w:val="24"/>
          <w:szCs w:val="24"/>
        </w:rPr>
        <w:t>T.C. Kimlik No</w:t>
      </w:r>
      <w:r w:rsidR="00EB3994" w:rsidRPr="00836985">
        <w:rPr>
          <w:rFonts w:ascii="Arial" w:hAnsi="Arial" w:cs="Arial"/>
          <w:color w:val="000000" w:themeColor="text1"/>
          <w:sz w:val="24"/>
          <w:szCs w:val="24"/>
        </w:rPr>
        <w:t>”</w:t>
      </w:r>
      <w:r w:rsidR="005830A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3994" w:rsidRPr="00836985">
        <w:rPr>
          <w:rFonts w:ascii="Arial" w:hAnsi="Arial" w:cs="Arial"/>
          <w:color w:val="000000" w:themeColor="text1"/>
          <w:sz w:val="24"/>
          <w:szCs w:val="24"/>
        </w:rPr>
        <w:t>b</w:t>
      </w:r>
      <w:r w:rsidR="005830A4" w:rsidRPr="00836985">
        <w:rPr>
          <w:rFonts w:ascii="Arial" w:hAnsi="Arial" w:cs="Arial"/>
          <w:color w:val="000000" w:themeColor="text1"/>
          <w:sz w:val="24"/>
          <w:szCs w:val="24"/>
        </w:rPr>
        <w:t xml:space="preserve">ilgisinin </w:t>
      </w:r>
      <w:r w:rsidR="006157AA" w:rsidRPr="00836985">
        <w:rPr>
          <w:rFonts w:ascii="Arial" w:hAnsi="Arial" w:cs="Arial"/>
          <w:color w:val="000000" w:themeColor="text1"/>
          <w:sz w:val="24"/>
          <w:szCs w:val="24"/>
        </w:rPr>
        <w:t xml:space="preserve">“Açıklama” kutusuna </w:t>
      </w:r>
      <w:r w:rsidR="00DB1642" w:rsidRPr="00836985">
        <w:rPr>
          <w:rFonts w:ascii="Arial" w:hAnsi="Arial" w:cs="Arial"/>
          <w:color w:val="000000" w:themeColor="text1"/>
          <w:sz w:val="24"/>
          <w:szCs w:val="24"/>
        </w:rPr>
        <w:t>standart olarak yazılması</w:t>
      </w:r>
      <w:r w:rsidR="002C5344" w:rsidRPr="00836985">
        <w:rPr>
          <w:rFonts w:ascii="Arial" w:hAnsi="Arial" w:cs="Arial"/>
          <w:color w:val="000000" w:themeColor="text1"/>
          <w:sz w:val="24"/>
          <w:szCs w:val="24"/>
        </w:rPr>
        <w:t>nın sağlanması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77650" w:rsidRPr="00836985" w:rsidRDefault="00877650" w:rsidP="00CD2432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</w:t>
      </w:r>
      <w:r w:rsidRPr="00836985">
        <w:rPr>
          <w:rFonts w:ascii="Arial" w:hAnsi="Arial" w:cs="Arial"/>
          <w:color w:val="000000" w:themeColor="text1"/>
          <w:sz w:val="24"/>
          <w:szCs w:val="24"/>
          <w:u w:val="single"/>
        </w:rPr>
        <w:t>Örnek</w:t>
      </w:r>
      <w:r w:rsidR="006C7BC4" w:rsidRPr="00836985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:rsidR="00CA5DF5" w:rsidRPr="00836985" w:rsidRDefault="00F942EE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noProof/>
          <w:color w:val="000000" w:themeColor="text1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1036955</wp:posOffset>
                </wp:positionV>
                <wp:extent cx="1013460" cy="19685"/>
                <wp:effectExtent l="0" t="76200" r="15240" b="7556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460" cy="19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5AE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159.15pt;margin-top:81.65pt;width:79.8pt;height:1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d7gEAAA0EAAAOAAAAZHJzL2Uyb0RvYy54bWysU8uu0zAQ3SPxD5b3NMkFqkvU9Eq0wAZx&#10;K177uY6dWPgl2zQNP8M3dM+Ofhhjpw0IkBCIjeXHnDNzzoxXNwetyJ77IK1paLUoKeGG2VaarqHv&#10;3j5/cE1JiGBaUNbwho480Jv1/XurwdX8yvZWtdwTJDGhHlxD+xhdXRSB9VxDWFjHDT4K6zVEPPqu&#10;aD0MyK5VcVWWy2KwvnXeMh4C3m6nR7rO/EJwFm+FCDwS1VCsLebV5/UurcV6BXXnwfWSncuAf6hC&#10;gzSYdKbaQgTy0ctfqLRk3gYr4oJZXVghJONZA6qpyp/UvOnB8awFzQlutin8P1r2ar/zRLYNXVJi&#10;QGOLtl+/fCK3H8hTOH1WMJ6O7HQMpyNZJrMGF2rEbMzOn0/B7XxSfhBeE6Gke49zkL1AdeSQrR5n&#10;q/khEoaXVVk9fLTEjjB8q54srx8n9mKiSXTOh/iCW03SpqEhepBdHzfWGGyq9VMK2L8McQJeAAms&#10;TFojSPXMtCSODmVFL8F0ip/zpJAiqZnqz7s4Kj7BX3OBpqQ6s5I8jnyjPNkDDhIwxk2sZiaMTjAh&#10;lZqB5Z+B5/gE5XlU/wY8I3Jma+IM1tJY/7vs8XApWUzxFwcm3cmCO9uOubPZGpy53JPz/0hD/eM5&#10;w7//4vU3AAAA//8DAFBLAwQUAAYACAAAACEA9YkZieEAAAALAQAADwAAAGRycy9kb3ducmV2Lnht&#10;bEyPT0+DQBDF7yZ+h82YeLNLpaGALI1/ysEeTGwb43GBEVB2lrDbFr99pye9zcx7efN72WoyvTji&#10;6DpLCuazAARSZeuOGgX7XXEXg3BeU617S6jgFx2s8uurTKe1PdE7Hre+ERxCLtUKWu+HVEpXtWi0&#10;m9kBibUvOxrteR0bWY/6xOGml/dBEEmjO+IPrR7wucXqZ3swnPJaPCXr77fPePOyMR9lYZp1YpS6&#10;vZkeH0B4nPyfGS74jA45M5X2QLUTvYJwHodsZSEKeWDHYrlMQJSXS7QAmWfyf4f8DAAA//8DAFBL&#10;AQItABQABgAIAAAAIQC2gziS/gAAAOEBAAATAAAAAAAAAAAAAAAAAAAAAABbQ29udGVudF9UeXBl&#10;c10ueG1sUEsBAi0AFAAGAAgAAAAhADj9If/WAAAAlAEAAAsAAAAAAAAAAAAAAAAALwEAAF9yZWxz&#10;Ly5yZWxzUEsBAi0AFAAGAAgAAAAhAFKspx3uAQAADQQAAA4AAAAAAAAAAAAAAAAALgIAAGRycy9l&#10;Mm9Eb2MueG1sUEsBAi0AFAAGAAgAAAAhAPWJGYnhAAAACwEAAA8AAAAAAAAAAAAAAAAASA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Pr="00836985">
        <w:rPr>
          <w:rFonts w:ascii="Arial" w:hAnsi="Arial" w:cs="Arial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32AA" wp14:editId="5F63647F">
                <wp:simplePos x="0" y="0"/>
                <wp:positionH relativeFrom="column">
                  <wp:posOffset>2022088</wp:posOffset>
                </wp:positionH>
                <wp:positionV relativeFrom="paragraph">
                  <wp:posOffset>1236262</wp:posOffset>
                </wp:positionV>
                <wp:extent cx="1013791" cy="19878"/>
                <wp:effectExtent l="0" t="76200" r="15240" b="7556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791" cy="1987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A8C59" id="Düz Ok Bağlayıcısı 7" o:spid="_x0000_s1026" type="#_x0000_t32" style="position:absolute;margin-left:159.2pt;margin-top:97.35pt;width:79.85pt;height:1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Of/wEAALEDAAAOAAAAZHJzL2Uyb0RvYy54bWysU8tu2zAQvBfoPxC815ISOLYFywFsN70U&#10;jYE+7muKkojyBZK17P5Mv8H33uoP65JSjSS9FdWB4O5yhzvD0fL+qCQ5cOeF0RUtJjklXDNTC91W&#10;9POnhzdzSnwAXYM0mlf0xD29X71+textyW9MZ2TNHUEQ7cveVrQLwZZZ5lnHFfiJsVxjsTFOQcDQ&#10;tVntoEd0JbObPL/LeuNq6wzj3mN2OxTpKuE3DWfhsWk8D0RWFGcLaXVp3cc1Wy2hbB3YTrBxDPiH&#10;KRQIjZdeobYQgHxz4i8oJZgz3jRhwozKTNMIxhMHZFPkL9h87MDyxAXF8fYqk/9/sOzDYeeIqCs6&#10;o0SDwifa/vr5nTx+JWu4/JBwupzZ5ewvZzKLYvXWl9iz0Ts3Rt7uXGR+bJwijRT2C/ogaYHsyDFJ&#10;fbpKzY+BMEwWeXE7WxSUMKwVi/lsHtGzASbCWefDO24UiZuK+uBAtF3YGK3xUY0broDDex+Gxj8N&#10;sVmbByEl5qGUmvQVvbud4uszQIc1EgJulUXOXreUgGzRuiy4NLQ3UtSxOzZ71+430pEDoH2m68V6&#10;Ox3HfHYsXr0F3w3nUikeg1KJgO6WQlV0nsdvSAcQ8q2uSThZ1Ds4AbqVfESWOnby5N2RXBR9kDnu&#10;9qY+JfWzGKEvkm6jh6Pxnsa4f/qnrX4DAAD//wMAUEsDBBQABgAIAAAAIQAlGNlH3wAAAAsBAAAP&#10;AAAAZHJzL2Rvd25yZXYueG1sTI/BTsMwDIbvSLxDZCRuLC2raFeaTggJEEe2MXb0Gq+t1jilydby&#10;9mQnONr/p9+fi+VkOnGmwbWWFcSzCARxZXXLtYLN+uUuA+E8ssbOMin4IQfL8vqqwFzbkT/ovPK1&#10;CCXsclTQeN/nUrqqIYNuZnvikB3sYNCHcailHnAM5aaT91H0IA22HC402NNzQ9VxdTIKtu77/Ss9&#10;bg6vSFvajZ9zt+7elLq9mZ4eQXia/B8MF/2gDmVw2tsTayc6BfM4SwIagkWSgghEkmYxiP1lk2Yg&#10;y0L+/6H8BQAA//8DAFBLAQItABQABgAIAAAAIQC2gziS/gAAAOEBAAATAAAAAAAAAAAAAAAAAAAA&#10;AABbQ29udGVudF9UeXBlc10ueG1sUEsBAi0AFAAGAAgAAAAhADj9If/WAAAAlAEAAAsAAAAAAAAA&#10;AAAAAAAALwEAAF9yZWxzLy5yZWxzUEsBAi0AFAAGAAgAAAAhAFU8E5//AQAAsQMAAA4AAAAAAAAA&#10;AAAAAAAALgIAAGRycy9lMm9Eb2MueG1sUEsBAi0AFAAGAAgAAAAhACUY2UffAAAACwEAAA8AAAAA&#10;AAAAAAAAAAAAWQQAAGRycy9kb3ducmV2LnhtbFBLBQYAAAAABAAEAPMAAABlBQAAAAA=&#10;" strokecolor="#5b9bd5" strokeweight=".5pt">
                <v:stroke endarrow="block" joinstyle="miter"/>
              </v:shape>
            </w:pict>
          </mc:Fallback>
        </mc:AlternateContent>
      </w:r>
      <w:r w:rsidR="00A627DC" w:rsidRPr="00836985">
        <w:rPr>
          <w:rFonts w:ascii="Arial" w:hAnsi="Arial" w:cs="Arial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22670" cy="2057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2D" w:rsidRPr="00836985" w:rsidRDefault="001C31A3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2-</w:t>
      </w:r>
      <w:r w:rsidR="00EB3994" w:rsidRPr="00836985">
        <w:rPr>
          <w:rFonts w:ascii="Arial" w:hAnsi="Arial" w:cs="Arial"/>
          <w:color w:val="000000" w:themeColor="text1"/>
          <w:sz w:val="24"/>
          <w:szCs w:val="24"/>
        </w:rPr>
        <w:t>Çocuğun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3994" w:rsidRPr="00836985">
        <w:rPr>
          <w:rFonts w:ascii="Arial" w:hAnsi="Arial" w:cs="Arial"/>
          <w:color w:val="000000" w:themeColor="text1"/>
          <w:sz w:val="24"/>
          <w:szCs w:val="24"/>
        </w:rPr>
        <w:t>Bakanlığımız</w:t>
      </w:r>
      <w:r w:rsidR="00466F2D" w:rsidRPr="00836985">
        <w:rPr>
          <w:rFonts w:ascii="Arial" w:hAnsi="Arial" w:cs="Arial"/>
          <w:color w:val="000000" w:themeColor="text1"/>
          <w:sz w:val="24"/>
          <w:szCs w:val="24"/>
        </w:rPr>
        <w:t xml:space="preserve">ca </w:t>
      </w:r>
      <w:r w:rsidR="00EB3994" w:rsidRPr="00836985">
        <w:rPr>
          <w:rFonts w:ascii="Arial" w:hAnsi="Arial" w:cs="Arial"/>
          <w:color w:val="000000" w:themeColor="text1"/>
          <w:sz w:val="24"/>
          <w:szCs w:val="24"/>
        </w:rPr>
        <w:t xml:space="preserve">gönderilen </w:t>
      </w:r>
      <w:r w:rsidR="00C73F80" w:rsidRPr="00836985">
        <w:rPr>
          <w:rFonts w:ascii="Arial" w:hAnsi="Arial" w:cs="Arial"/>
          <w:color w:val="000000" w:themeColor="text1"/>
          <w:sz w:val="24"/>
          <w:szCs w:val="24"/>
        </w:rPr>
        <w:t>okul bilgisinin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 xml:space="preserve"> incelenerek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 xml:space="preserve">en son kayıtlı olduğu 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 xml:space="preserve">ilgili okul 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 xml:space="preserve">müdürlüğü 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>ile iletişime geçirilerek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>,</w:t>
      </w:r>
      <w:r w:rsidR="00C73F80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 xml:space="preserve">kayıt /devam durumunun </w:t>
      </w:r>
      <w:r w:rsidR="00C73F80" w:rsidRPr="00836985">
        <w:rPr>
          <w:rFonts w:ascii="Arial" w:hAnsi="Arial" w:cs="Arial"/>
          <w:color w:val="000000" w:themeColor="text1"/>
          <w:sz w:val="24"/>
          <w:szCs w:val="24"/>
        </w:rPr>
        <w:t>kontrol</w:t>
      </w:r>
      <w:r w:rsidR="0052786A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3F80" w:rsidRPr="00836985">
        <w:rPr>
          <w:rFonts w:ascii="Arial" w:hAnsi="Arial" w:cs="Arial"/>
          <w:color w:val="000000" w:themeColor="text1"/>
          <w:sz w:val="24"/>
          <w:szCs w:val="24"/>
        </w:rPr>
        <w:t>/</w:t>
      </w:r>
      <w:r w:rsidR="0052786A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65F9" w:rsidRPr="00836985">
        <w:rPr>
          <w:rFonts w:ascii="Arial" w:hAnsi="Arial" w:cs="Arial"/>
          <w:color w:val="000000" w:themeColor="text1"/>
          <w:sz w:val="24"/>
          <w:szCs w:val="24"/>
        </w:rPr>
        <w:t>teyit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 xml:space="preserve"> edilmesi.</w:t>
      </w:r>
      <w:r w:rsidR="00CF0CF3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6F2D" w:rsidRPr="00836985">
        <w:rPr>
          <w:rFonts w:ascii="Arial" w:hAnsi="Arial" w:cs="Arial"/>
          <w:color w:val="000000" w:themeColor="text1"/>
          <w:sz w:val="24"/>
          <w:szCs w:val="24"/>
        </w:rPr>
        <w:t>Bu bağlamda:</w:t>
      </w:r>
    </w:p>
    <w:p w:rsidR="001D3204" w:rsidRPr="00836985" w:rsidRDefault="008C4538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a) Öğrenci bildirilen okulda kayıtlı ve devamlı </w:t>
      </w:r>
      <w:r w:rsidR="00B008B7" w:rsidRPr="00836985">
        <w:rPr>
          <w:rFonts w:ascii="Arial" w:hAnsi="Arial" w:cs="Arial"/>
          <w:color w:val="000000" w:themeColor="text1"/>
          <w:sz w:val="24"/>
          <w:szCs w:val="24"/>
        </w:rPr>
        <w:t xml:space="preserve">bir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öğrenci ise</w:t>
      </w:r>
      <w:r w:rsidR="00152136" w:rsidRPr="0083698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8C4538" w:rsidRDefault="001D3204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-</w:t>
      </w:r>
      <w:r w:rsidR="00152136" w:rsidRPr="00836985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E</w:t>
      </w:r>
      <w:r w:rsidR="00152136" w:rsidRPr="00836985">
        <w:rPr>
          <w:rFonts w:ascii="Arial" w:hAnsi="Arial" w:cs="Arial"/>
          <w:color w:val="000000" w:themeColor="text1"/>
          <w:sz w:val="24"/>
          <w:szCs w:val="24"/>
        </w:rPr>
        <w:t>ğitim” veya “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D</w:t>
      </w:r>
      <w:r w:rsidR="00152136" w:rsidRPr="00836985">
        <w:rPr>
          <w:rFonts w:ascii="Arial" w:hAnsi="Arial" w:cs="Arial"/>
          <w:color w:val="000000" w:themeColor="text1"/>
          <w:sz w:val="24"/>
          <w:szCs w:val="24"/>
        </w:rPr>
        <w:t xml:space="preserve">anışmanlık” </w:t>
      </w:r>
      <w:r w:rsidR="008C4538" w:rsidRPr="00836985">
        <w:rPr>
          <w:rFonts w:ascii="Arial" w:hAnsi="Arial" w:cs="Arial"/>
          <w:color w:val="000000" w:themeColor="text1"/>
          <w:sz w:val="24"/>
          <w:szCs w:val="24"/>
        </w:rPr>
        <w:t xml:space="preserve"> tedbir</w:t>
      </w:r>
      <w:r w:rsidR="00152136" w:rsidRPr="00836985">
        <w:rPr>
          <w:rFonts w:ascii="Arial" w:hAnsi="Arial" w:cs="Arial"/>
          <w:color w:val="000000" w:themeColor="text1"/>
          <w:sz w:val="24"/>
          <w:szCs w:val="24"/>
        </w:rPr>
        <w:t>i</w:t>
      </w:r>
      <w:r w:rsidR="008C4538" w:rsidRPr="00836985">
        <w:rPr>
          <w:rFonts w:ascii="Arial" w:hAnsi="Arial" w:cs="Arial"/>
          <w:color w:val="000000" w:themeColor="text1"/>
          <w:sz w:val="24"/>
          <w:szCs w:val="24"/>
        </w:rPr>
        <w:t xml:space="preserve"> kararının uygula</w:t>
      </w:r>
      <w:r w:rsidR="00EB3994" w:rsidRPr="00836985">
        <w:rPr>
          <w:rFonts w:ascii="Arial" w:hAnsi="Arial" w:cs="Arial"/>
          <w:color w:val="000000" w:themeColor="text1"/>
          <w:sz w:val="24"/>
          <w:szCs w:val="24"/>
        </w:rPr>
        <w:t xml:space="preserve">nmasına yönelik </w:t>
      </w:r>
      <w:r w:rsidR="00EB3994" w:rsidRPr="00836985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8C4538" w:rsidRPr="00836985">
        <w:rPr>
          <w:rFonts w:ascii="Arial" w:hAnsi="Arial" w:cs="Arial"/>
          <w:b/>
          <w:color w:val="000000" w:themeColor="text1"/>
          <w:sz w:val="24"/>
          <w:szCs w:val="24"/>
        </w:rPr>
        <w:t>ürecin</w:t>
      </w:r>
      <w:r w:rsidR="00EB3994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52136" w:rsidRPr="00836985">
        <w:rPr>
          <w:rFonts w:ascii="Arial" w:hAnsi="Arial" w:cs="Arial"/>
          <w:b/>
          <w:color w:val="000000" w:themeColor="text1"/>
          <w:sz w:val="24"/>
          <w:szCs w:val="24"/>
        </w:rPr>
        <w:t>başlatıl</w:t>
      </w:r>
      <w:r w:rsidR="004A3474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ıp </w:t>
      </w:r>
      <w:r w:rsidR="00152136" w:rsidRPr="00836985">
        <w:rPr>
          <w:rFonts w:ascii="Arial" w:hAnsi="Arial" w:cs="Arial"/>
          <w:color w:val="000000" w:themeColor="text1"/>
          <w:sz w:val="24"/>
          <w:szCs w:val="24"/>
        </w:rPr>
        <w:t>ilgili bilgi ve belgelerin (öğrenci belgesi / plan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 xml:space="preserve"> örneği</w:t>
      </w:r>
      <w:r w:rsidR="00152136" w:rsidRPr="00836985">
        <w:rPr>
          <w:rFonts w:ascii="Arial" w:hAnsi="Arial" w:cs="Arial"/>
          <w:color w:val="000000" w:themeColor="text1"/>
          <w:sz w:val="24"/>
          <w:szCs w:val="24"/>
        </w:rPr>
        <w:t>) tanzim edil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>mesi</w:t>
      </w:r>
      <w:r w:rsidR="00B008B7" w:rsidRPr="00836985">
        <w:rPr>
          <w:rFonts w:ascii="Arial" w:hAnsi="Arial" w:cs="Arial"/>
          <w:color w:val="000000" w:themeColor="text1"/>
          <w:sz w:val="24"/>
          <w:szCs w:val="24"/>
        </w:rPr>
        <w:t xml:space="preserve">nin sağlanarak, 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 xml:space="preserve">bu </w:t>
      </w:r>
      <w:r w:rsidR="00B008B7" w:rsidRPr="00836985">
        <w:rPr>
          <w:rFonts w:ascii="Arial" w:hAnsi="Arial" w:cs="Arial"/>
          <w:color w:val="000000" w:themeColor="text1"/>
          <w:sz w:val="24"/>
          <w:szCs w:val="24"/>
        </w:rPr>
        <w:t xml:space="preserve">bilgi ve 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 xml:space="preserve">belgelerin </w:t>
      </w:r>
      <w:r w:rsidR="0033211E" w:rsidRPr="00836985">
        <w:rPr>
          <w:rFonts w:ascii="Arial" w:hAnsi="Arial" w:cs="Arial"/>
          <w:color w:val="000000" w:themeColor="text1"/>
          <w:sz w:val="24"/>
          <w:szCs w:val="24"/>
        </w:rPr>
        <w:t>O</w:t>
      </w:r>
      <w:r w:rsidR="00152136" w:rsidRPr="00836985">
        <w:rPr>
          <w:rFonts w:ascii="Arial" w:hAnsi="Arial" w:cs="Arial"/>
          <w:color w:val="000000" w:themeColor="text1"/>
          <w:sz w:val="24"/>
          <w:szCs w:val="24"/>
        </w:rPr>
        <w:t xml:space="preserve">kul </w:t>
      </w:r>
      <w:r w:rsidR="0033211E" w:rsidRPr="00836985">
        <w:rPr>
          <w:rFonts w:ascii="Arial" w:hAnsi="Arial" w:cs="Arial"/>
          <w:color w:val="000000" w:themeColor="text1"/>
          <w:sz w:val="24"/>
          <w:szCs w:val="24"/>
        </w:rPr>
        <w:t xml:space="preserve">Müdürlüğü </w:t>
      </w:r>
      <w:r w:rsidR="00152136" w:rsidRPr="00836985">
        <w:rPr>
          <w:rFonts w:ascii="Arial" w:hAnsi="Arial" w:cs="Arial"/>
          <w:color w:val="000000" w:themeColor="text1"/>
          <w:sz w:val="24"/>
          <w:szCs w:val="24"/>
        </w:rPr>
        <w:t>tarafından İlçe MEM’e, İlçe MEM tarafından da; dağıtımlı olarak ilgili Çocuk Mahkemesi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 xml:space="preserve">ne ve </w:t>
      </w:r>
      <w:r w:rsidR="00152136" w:rsidRPr="00836985">
        <w:rPr>
          <w:rFonts w:ascii="Arial" w:hAnsi="Arial" w:cs="Arial"/>
          <w:color w:val="000000" w:themeColor="text1"/>
          <w:sz w:val="24"/>
          <w:szCs w:val="24"/>
        </w:rPr>
        <w:t>İl Milli Eğitim Müdürlüğüne</w:t>
      </w:r>
      <w:r w:rsidR="0033211E" w:rsidRPr="00836985">
        <w:rPr>
          <w:rFonts w:ascii="Arial" w:hAnsi="Arial" w:cs="Arial"/>
          <w:color w:val="000000" w:themeColor="text1"/>
          <w:sz w:val="24"/>
          <w:szCs w:val="24"/>
        </w:rPr>
        <w:t xml:space="preserve"> gönderilmesinin sağlanması</w:t>
      </w:r>
      <w:r w:rsidR="00B008B7" w:rsidRPr="00836985">
        <w:rPr>
          <w:rFonts w:ascii="Arial" w:hAnsi="Arial" w:cs="Arial"/>
          <w:color w:val="000000" w:themeColor="text1"/>
          <w:sz w:val="24"/>
          <w:szCs w:val="24"/>
        </w:rPr>
        <w:t xml:space="preserve"> (danışmanlık ile ilgili ara dönem raporları sadece ilgili mahkemeye gönderilecektir)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1429" w:rsidRDefault="00F71429" w:rsidP="00F714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433C">
        <w:rPr>
          <w:rFonts w:ascii="Arial" w:hAnsi="Arial" w:cs="Arial"/>
          <w:color w:val="000000" w:themeColor="text1"/>
          <w:sz w:val="24"/>
          <w:szCs w:val="24"/>
        </w:rPr>
        <w:t xml:space="preserve">Ayrıca 5395 Sayılı Çocuk Koruma Kanunun 8. Maddesi gereğince </w:t>
      </w:r>
      <w:r w:rsidRPr="006E0816">
        <w:rPr>
          <w:rFonts w:ascii="Arial" w:hAnsi="Arial" w:cs="Arial"/>
          <w:color w:val="FF0000"/>
          <w:sz w:val="24"/>
          <w:szCs w:val="24"/>
        </w:rPr>
        <w:t>her 3 (üç) aylık dönemde</w:t>
      </w:r>
      <w:r>
        <w:rPr>
          <w:rFonts w:ascii="Arial" w:hAnsi="Arial" w:cs="Arial"/>
          <w:color w:val="FF0000"/>
          <w:sz w:val="24"/>
          <w:szCs w:val="24"/>
        </w:rPr>
        <w:t xml:space="preserve"> eğitim veya danışmanlık</w:t>
      </w:r>
      <w:r w:rsidRPr="006E08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F9433C">
        <w:rPr>
          <w:rFonts w:ascii="Arial" w:hAnsi="Arial" w:cs="Arial"/>
          <w:color w:val="000000" w:themeColor="text1"/>
          <w:sz w:val="24"/>
          <w:szCs w:val="24"/>
        </w:rPr>
        <w:t>tedbir kararının uygulama süreci hakkında okul idaresince hazırlanacak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bir raporun İlçe Milli Eğitim Müdürlüğü aracılığıyla </w:t>
      </w:r>
      <w:r w:rsidRPr="00F9433C">
        <w:rPr>
          <w:rFonts w:ascii="Arial" w:hAnsi="Arial" w:cs="Arial"/>
          <w:color w:val="000000" w:themeColor="text1"/>
          <w:sz w:val="24"/>
          <w:szCs w:val="24"/>
        </w:rPr>
        <w:t xml:space="preserve">ilgili mahkemeye  ve İl Müdürlüğümüze gönderilmesi 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F9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(tedbir kararı mahkeme tarafından </w:t>
      </w:r>
      <w:r w:rsidRPr="00EE69C1">
        <w:rPr>
          <w:rFonts w:ascii="Arial" w:hAnsi="Arial" w:cs="Arial"/>
          <w:color w:val="FF0000"/>
          <w:sz w:val="24"/>
          <w:szCs w:val="24"/>
        </w:rPr>
        <w:t>kaldırılıncaya kadar</w:t>
      </w:r>
      <w:r>
        <w:rPr>
          <w:rFonts w:ascii="Arial" w:hAnsi="Arial" w:cs="Arial"/>
          <w:color w:val="FF0000"/>
          <w:sz w:val="24"/>
          <w:szCs w:val="24"/>
        </w:rPr>
        <w:t xml:space="preserve"> eğitim dahil</w:t>
      </w:r>
      <w:r w:rsidRPr="00EE69C1">
        <w:rPr>
          <w:rFonts w:ascii="Arial" w:hAnsi="Arial" w:cs="Arial"/>
          <w:color w:val="FF0000"/>
          <w:sz w:val="24"/>
          <w:szCs w:val="24"/>
        </w:rPr>
        <w:t>)</w:t>
      </w:r>
    </w:p>
    <w:p w:rsidR="00B07216" w:rsidRPr="00836985" w:rsidRDefault="008C4538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b) </w:t>
      </w: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Öğrenci </w:t>
      </w:r>
      <w:r w:rsidR="008473FF" w:rsidRPr="00836985">
        <w:rPr>
          <w:rFonts w:ascii="Arial" w:hAnsi="Arial" w:cs="Arial"/>
          <w:b/>
          <w:color w:val="000000" w:themeColor="text1"/>
          <w:sz w:val="24"/>
          <w:szCs w:val="24"/>
        </w:rPr>
        <w:t>bakanlıkça</w:t>
      </w:r>
      <w:r w:rsidR="003E4874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>bildirilen okulda kayıtlı, ancak sürekli devamsız ise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C4538" w:rsidRPr="00836985" w:rsidRDefault="00B07216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- Çocuğun kayıtlı olduğu okul idaresince; devam devamsız takibi ile ilgili bilgi </w:t>
      </w:r>
      <w:r w:rsidR="0033211E" w:rsidRPr="00836985">
        <w:rPr>
          <w:rFonts w:ascii="Arial" w:hAnsi="Arial" w:cs="Arial"/>
          <w:color w:val="000000" w:themeColor="text1"/>
          <w:sz w:val="24"/>
          <w:szCs w:val="24"/>
        </w:rPr>
        <w:t>ve belgelerden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yola çık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>ıl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arak, </w:t>
      </w:r>
      <w:r w:rsidR="00B84DB2" w:rsidRPr="00836985">
        <w:rPr>
          <w:rFonts w:ascii="Arial" w:hAnsi="Arial" w:cs="Arial"/>
          <w:color w:val="000000" w:themeColor="text1"/>
          <w:sz w:val="24"/>
          <w:szCs w:val="24"/>
        </w:rPr>
        <w:t>adres araştırması</w:t>
      </w:r>
      <w:r w:rsidR="008C4538" w:rsidRPr="00836985">
        <w:rPr>
          <w:rFonts w:ascii="Arial" w:hAnsi="Arial" w:cs="Arial"/>
          <w:color w:val="000000" w:themeColor="text1"/>
          <w:sz w:val="24"/>
          <w:szCs w:val="24"/>
        </w:rPr>
        <w:t xml:space="preserve"> sürecinin başlatılması.</w:t>
      </w:r>
    </w:p>
    <w:p w:rsidR="00B07216" w:rsidRPr="00836985" w:rsidRDefault="00B07216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- Y</w:t>
      </w:r>
      <w:r w:rsidR="008C4538" w:rsidRPr="00836985">
        <w:rPr>
          <w:rFonts w:ascii="Arial" w:hAnsi="Arial" w:cs="Arial"/>
          <w:color w:val="000000" w:themeColor="text1"/>
          <w:sz w:val="24"/>
          <w:szCs w:val="24"/>
        </w:rPr>
        <w:t xml:space="preserve">erinde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yapılan </w:t>
      </w:r>
      <w:r w:rsidR="00D260B6" w:rsidRPr="00836985">
        <w:rPr>
          <w:rFonts w:ascii="Arial" w:hAnsi="Arial" w:cs="Arial"/>
          <w:color w:val="000000" w:themeColor="text1"/>
          <w:sz w:val="24"/>
          <w:szCs w:val="24"/>
        </w:rPr>
        <w:t xml:space="preserve">adres araştırması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/ tespit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4538" w:rsidRPr="00836985">
        <w:rPr>
          <w:rFonts w:ascii="Arial" w:hAnsi="Arial" w:cs="Arial"/>
          <w:color w:val="000000" w:themeColor="text1"/>
          <w:sz w:val="24"/>
          <w:szCs w:val="24"/>
        </w:rPr>
        <w:t>sonucu</w:t>
      </w:r>
      <w:r w:rsidR="00D260B6" w:rsidRPr="00836985">
        <w:rPr>
          <w:rFonts w:ascii="Arial" w:hAnsi="Arial" w:cs="Arial"/>
          <w:color w:val="000000" w:themeColor="text1"/>
          <w:sz w:val="24"/>
          <w:szCs w:val="24"/>
        </w:rPr>
        <w:t xml:space="preserve">nun 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>“</w:t>
      </w:r>
      <w:r w:rsidR="008C4538" w:rsidRPr="00836985">
        <w:rPr>
          <w:rFonts w:ascii="Arial" w:hAnsi="Arial" w:cs="Arial"/>
          <w:color w:val="000000" w:themeColor="text1"/>
          <w:sz w:val="24"/>
          <w:szCs w:val="24"/>
        </w:rPr>
        <w:t>tutanak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>”</w:t>
      </w:r>
      <w:r w:rsidR="00433099" w:rsidRPr="00836985">
        <w:rPr>
          <w:rFonts w:ascii="Arial" w:hAnsi="Arial" w:cs="Arial"/>
          <w:color w:val="000000" w:themeColor="text1"/>
          <w:sz w:val="24"/>
          <w:szCs w:val="24"/>
        </w:rPr>
        <w:t xml:space="preserve"> altına alın</w:t>
      </w:r>
      <w:r w:rsidR="0033211E" w:rsidRPr="00836985">
        <w:rPr>
          <w:rFonts w:ascii="Arial" w:hAnsi="Arial" w:cs="Arial"/>
          <w:color w:val="000000" w:themeColor="text1"/>
          <w:sz w:val="24"/>
          <w:szCs w:val="24"/>
        </w:rPr>
        <w:t xml:space="preserve">ıp: </w:t>
      </w:r>
    </w:p>
    <w:p w:rsidR="00B07216" w:rsidRPr="00836985" w:rsidRDefault="0033211E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*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Öğrenci e-Okul kayıtlarındaki adreste ikamet ediyor ise; okula / eğitime erişimin sağlana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ra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k tedbir kararının uygul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>an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masına yönelik sürecin başlatılması.</w:t>
      </w:r>
    </w:p>
    <w:p w:rsidR="00B07216" w:rsidRPr="00836985" w:rsidRDefault="0033211E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*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 xml:space="preserve">Öğrenci; </w:t>
      </w:r>
      <w:r w:rsidR="00B07216" w:rsidRPr="00836985">
        <w:rPr>
          <w:rFonts w:ascii="Arial" w:hAnsi="Arial" w:cs="Arial"/>
          <w:b/>
          <w:color w:val="000000" w:themeColor="text1"/>
          <w:sz w:val="24"/>
          <w:szCs w:val="24"/>
        </w:rPr>
        <w:t>aynı ilçe sınırları içerisinde bir başka adreste ikamet e</w:t>
      </w:r>
      <w:r w:rsidR="001D3204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ttiği </w:t>
      </w:r>
      <w:r w:rsidR="00B07216" w:rsidRPr="00836985">
        <w:rPr>
          <w:rFonts w:ascii="Arial" w:hAnsi="Arial" w:cs="Arial"/>
          <w:b/>
          <w:color w:val="000000" w:themeColor="text1"/>
          <w:sz w:val="24"/>
          <w:szCs w:val="24"/>
        </w:rPr>
        <w:t>yön</w:t>
      </w:r>
      <w:r w:rsidR="001D3204" w:rsidRPr="00836985">
        <w:rPr>
          <w:rFonts w:ascii="Arial" w:hAnsi="Arial" w:cs="Arial"/>
          <w:b/>
          <w:color w:val="000000" w:themeColor="text1"/>
          <w:sz w:val="24"/>
          <w:szCs w:val="24"/>
        </w:rPr>
        <w:t>ün</w:t>
      </w:r>
      <w:r w:rsidR="00B07216" w:rsidRPr="00836985">
        <w:rPr>
          <w:rFonts w:ascii="Arial" w:hAnsi="Arial" w:cs="Arial"/>
          <w:b/>
          <w:color w:val="000000" w:themeColor="text1"/>
          <w:sz w:val="24"/>
          <w:szCs w:val="24"/>
        </w:rPr>
        <w:t>de bir bilgiye ulaşıldı ise</w:t>
      </w:r>
      <w:r w:rsidR="0046161F" w:rsidRPr="00836985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 adres 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bilgi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si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nin kolluk kuv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>v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etleri aracılığı ile teyit edilmesi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 xml:space="preserve">, çocuğun eğitime / okula erişiminin sağlanması için 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nak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 xml:space="preserve">il dahil tüm önlemlerin 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alın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 xml:space="preserve">ıp 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>devamının sağlan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>a</w:t>
      </w:r>
      <w:r w:rsidR="008473FF" w:rsidRPr="00836985">
        <w:rPr>
          <w:rFonts w:ascii="Arial" w:hAnsi="Arial" w:cs="Arial"/>
          <w:color w:val="000000" w:themeColor="text1"/>
          <w:sz w:val="24"/>
          <w:szCs w:val="24"/>
        </w:rPr>
        <w:t>ra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 xml:space="preserve">k, 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tedbir</w:t>
      </w:r>
      <w:r w:rsidR="001D3204" w:rsidRPr="00836985">
        <w:rPr>
          <w:rFonts w:ascii="Arial" w:hAnsi="Arial" w:cs="Arial"/>
          <w:color w:val="000000" w:themeColor="text1"/>
          <w:sz w:val="24"/>
          <w:szCs w:val="24"/>
        </w:rPr>
        <w:t xml:space="preserve"> kararının 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uygula</w:t>
      </w:r>
      <w:r w:rsidR="006E013F" w:rsidRPr="00836985">
        <w:rPr>
          <w:rFonts w:ascii="Arial" w:hAnsi="Arial" w:cs="Arial"/>
          <w:color w:val="000000" w:themeColor="text1"/>
          <w:sz w:val="24"/>
          <w:szCs w:val="24"/>
        </w:rPr>
        <w:t>n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masına yönelik 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süre</w:t>
      </w:r>
      <w:r w:rsidR="006E013F" w:rsidRPr="00836985">
        <w:rPr>
          <w:rFonts w:ascii="Arial" w:hAnsi="Arial" w:cs="Arial"/>
          <w:color w:val="000000" w:themeColor="text1"/>
          <w:sz w:val="24"/>
          <w:szCs w:val="24"/>
        </w:rPr>
        <w:t>c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 xml:space="preserve">okul kaydı esas alınarak </w:t>
      </w:r>
      <w:r w:rsidR="00B07216" w:rsidRPr="00836985">
        <w:rPr>
          <w:rFonts w:ascii="Arial" w:hAnsi="Arial" w:cs="Arial"/>
          <w:color w:val="000000" w:themeColor="text1"/>
          <w:sz w:val="24"/>
          <w:szCs w:val="24"/>
        </w:rPr>
        <w:t>başlatıl</w:t>
      </w:r>
      <w:r w:rsidR="006F2913" w:rsidRPr="00836985">
        <w:rPr>
          <w:rFonts w:ascii="Arial" w:hAnsi="Arial" w:cs="Arial"/>
          <w:color w:val="000000" w:themeColor="text1"/>
          <w:sz w:val="24"/>
          <w:szCs w:val="24"/>
        </w:rPr>
        <w:t>ması.</w:t>
      </w:r>
    </w:p>
    <w:p w:rsidR="00D260B6" w:rsidRPr="00836985" w:rsidRDefault="0033211E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*</w:t>
      </w:r>
      <w:r w:rsidR="00290EB0" w:rsidRPr="00836985">
        <w:rPr>
          <w:rFonts w:ascii="Arial" w:hAnsi="Arial" w:cs="Arial"/>
          <w:b/>
          <w:color w:val="000000" w:themeColor="text1"/>
          <w:sz w:val="24"/>
          <w:szCs w:val="24"/>
        </w:rPr>
        <w:t>Öğrenci</w:t>
      </w:r>
      <w:r w:rsidR="00D260B6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6161F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il içinde </w:t>
      </w:r>
      <w:r w:rsidR="00D260B6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bir başka </w:t>
      </w:r>
      <w:r w:rsidR="0046161F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ilçede </w:t>
      </w:r>
      <w:r w:rsidR="00D260B6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ikamet ettiği yönünde bir bilgiye ulaşılmış </w:t>
      </w:r>
      <w:r w:rsidR="0046161F" w:rsidRPr="00836985">
        <w:rPr>
          <w:rFonts w:ascii="Arial" w:hAnsi="Arial" w:cs="Arial"/>
          <w:b/>
          <w:color w:val="000000" w:themeColor="text1"/>
          <w:sz w:val="24"/>
          <w:szCs w:val="24"/>
        </w:rPr>
        <w:t>ise</w:t>
      </w:r>
      <w:r w:rsidR="0046161F" w:rsidRPr="0083698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 xml:space="preserve">yeni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adresin k</w:t>
      </w:r>
      <w:r w:rsidR="0046161F" w:rsidRPr="00836985">
        <w:rPr>
          <w:rFonts w:ascii="Arial" w:hAnsi="Arial" w:cs="Arial"/>
          <w:color w:val="000000" w:themeColor="text1"/>
          <w:sz w:val="24"/>
          <w:szCs w:val="24"/>
        </w:rPr>
        <w:t>olluk ku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v</w:t>
      </w:r>
      <w:r w:rsidR="0046161F" w:rsidRPr="00836985">
        <w:rPr>
          <w:rFonts w:ascii="Arial" w:hAnsi="Arial" w:cs="Arial"/>
          <w:color w:val="000000" w:themeColor="text1"/>
          <w:sz w:val="24"/>
          <w:szCs w:val="24"/>
        </w:rPr>
        <w:t>vetleri aracılığı teyit edilmesi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>nin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161F" w:rsidRPr="00836985">
        <w:rPr>
          <w:rFonts w:ascii="Arial" w:hAnsi="Arial" w:cs="Arial"/>
          <w:color w:val="000000" w:themeColor="text1"/>
          <w:sz w:val="24"/>
          <w:szCs w:val="24"/>
        </w:rPr>
        <w:t>sağlanarak, sonucuna göre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>çocuğun eğitime / okula erişiminin sağlanması için nakil dahil tüm önlemlerin alınıp devamının sağlana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cak ve 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>tedbir kararının uygulanmasına yönelik süre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cin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“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>okul kaydı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”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 xml:space="preserve"> esas alınarak başlatıl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ması</w:t>
      </w:r>
      <w:r w:rsidR="003E4874" w:rsidRPr="008369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38A2" w:rsidRPr="00836985" w:rsidRDefault="0033211E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*</w:t>
      </w:r>
      <w:r w:rsidR="00290EB0" w:rsidRPr="00836985">
        <w:rPr>
          <w:rFonts w:ascii="Arial" w:hAnsi="Arial" w:cs="Arial"/>
          <w:b/>
          <w:color w:val="000000" w:themeColor="text1"/>
          <w:sz w:val="24"/>
          <w:szCs w:val="24"/>
        </w:rPr>
        <w:t>Öğrenci i</w:t>
      </w:r>
      <w:r w:rsidR="00D260B6" w:rsidRPr="00836985">
        <w:rPr>
          <w:rFonts w:ascii="Arial" w:hAnsi="Arial" w:cs="Arial"/>
          <w:b/>
          <w:color w:val="000000" w:themeColor="text1"/>
          <w:sz w:val="24"/>
          <w:szCs w:val="24"/>
        </w:rPr>
        <w:t>l dışı</w:t>
      </w:r>
      <w:r w:rsidR="00427FC1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nda bir </w:t>
      </w:r>
      <w:r w:rsidR="0046161F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başka </w:t>
      </w:r>
      <w:r w:rsidR="005C7344" w:rsidRPr="00836985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A06371" w:rsidRPr="00836985">
        <w:rPr>
          <w:rFonts w:ascii="Arial" w:hAnsi="Arial" w:cs="Arial"/>
          <w:b/>
          <w:color w:val="000000" w:themeColor="text1"/>
          <w:sz w:val="24"/>
          <w:szCs w:val="24"/>
        </w:rPr>
        <w:t>l’de</w:t>
      </w:r>
      <w:r w:rsidR="0046161F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96C66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ikamet ettiği </w:t>
      </w:r>
      <w:r w:rsidR="00D260B6" w:rsidRPr="00836985">
        <w:rPr>
          <w:rFonts w:ascii="Arial" w:hAnsi="Arial" w:cs="Arial"/>
          <w:b/>
          <w:color w:val="000000" w:themeColor="text1"/>
          <w:sz w:val="24"/>
          <w:szCs w:val="24"/>
        </w:rPr>
        <w:t>tespit</w:t>
      </w:r>
      <w:r w:rsidR="00A96C66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 edilmiş </w:t>
      </w:r>
      <w:r w:rsidR="00EB3994" w:rsidRPr="00836985">
        <w:rPr>
          <w:rFonts w:ascii="Arial" w:hAnsi="Arial" w:cs="Arial"/>
          <w:b/>
          <w:color w:val="000000" w:themeColor="text1"/>
          <w:sz w:val="24"/>
          <w:szCs w:val="24"/>
        </w:rPr>
        <w:t>ise</w:t>
      </w:r>
      <w:r w:rsidR="00D260B6" w:rsidRPr="0083698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45350D" w:rsidRPr="00836985">
        <w:rPr>
          <w:rFonts w:ascii="Arial" w:hAnsi="Arial" w:cs="Arial"/>
          <w:color w:val="000000" w:themeColor="text1"/>
          <w:sz w:val="24"/>
          <w:szCs w:val="24"/>
        </w:rPr>
        <w:t>tespit</w:t>
      </w:r>
      <w:r w:rsidR="0046161F" w:rsidRPr="00836985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45350D" w:rsidRPr="00836985">
        <w:rPr>
          <w:rFonts w:ascii="Arial" w:hAnsi="Arial" w:cs="Arial"/>
          <w:color w:val="000000" w:themeColor="text1"/>
          <w:sz w:val="24"/>
          <w:szCs w:val="24"/>
        </w:rPr>
        <w:t xml:space="preserve">ilişkin </w:t>
      </w:r>
      <w:r w:rsidR="00290EB0" w:rsidRPr="00836985">
        <w:rPr>
          <w:rFonts w:ascii="Arial" w:hAnsi="Arial" w:cs="Arial"/>
          <w:color w:val="000000" w:themeColor="text1"/>
          <w:sz w:val="24"/>
          <w:szCs w:val="24"/>
        </w:rPr>
        <w:t>bilgi / belge / tu</w:t>
      </w:r>
      <w:r w:rsidR="00EB3994" w:rsidRPr="00836985">
        <w:rPr>
          <w:rFonts w:ascii="Arial" w:hAnsi="Arial" w:cs="Arial"/>
          <w:color w:val="000000" w:themeColor="text1"/>
          <w:sz w:val="24"/>
          <w:szCs w:val="24"/>
        </w:rPr>
        <w:t xml:space="preserve">tanak 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ve </w:t>
      </w:r>
      <w:r w:rsidR="00EB3994" w:rsidRPr="00836985">
        <w:rPr>
          <w:rFonts w:ascii="Arial" w:hAnsi="Arial" w:cs="Arial"/>
          <w:color w:val="000000" w:themeColor="text1"/>
          <w:sz w:val="24"/>
          <w:szCs w:val="24"/>
        </w:rPr>
        <w:t xml:space="preserve">mahkeme </w:t>
      </w:r>
      <w:r w:rsidR="00B138A2" w:rsidRPr="00836985">
        <w:rPr>
          <w:rFonts w:ascii="Arial" w:hAnsi="Arial" w:cs="Arial"/>
          <w:color w:val="000000" w:themeColor="text1"/>
          <w:sz w:val="24"/>
          <w:szCs w:val="24"/>
        </w:rPr>
        <w:t>kararı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>,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ilgili il milli eğitim müdürlüğüne gönderilmek üzere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>,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350D" w:rsidRPr="00836985">
        <w:rPr>
          <w:rFonts w:ascii="Arial" w:hAnsi="Arial" w:cs="Arial"/>
          <w:color w:val="000000" w:themeColor="text1"/>
          <w:sz w:val="24"/>
          <w:szCs w:val="24"/>
        </w:rPr>
        <w:t>il milli eğitim müdürlüğü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>ne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resmi yazı ekinde 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>gönderil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mesi 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 xml:space="preserve"> (İl MEM tarafından ilgili İl MEM 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ile 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 xml:space="preserve">Çocuk 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>M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>ahkemesi bilgilendirilecektir).</w:t>
      </w:r>
    </w:p>
    <w:p w:rsidR="0052786A" w:rsidRPr="00836985" w:rsidRDefault="0033211E" w:rsidP="00CD2432">
      <w:pPr>
        <w:jc w:val="both"/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*</w:t>
      </w:r>
      <w:r w:rsidR="0046161F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60B6" w:rsidRPr="00836985">
        <w:rPr>
          <w:rFonts w:ascii="Arial" w:hAnsi="Arial" w:cs="Arial"/>
          <w:b/>
          <w:color w:val="000000" w:themeColor="text1"/>
          <w:sz w:val="24"/>
          <w:szCs w:val="24"/>
        </w:rPr>
        <w:t>Çocu</w:t>
      </w:r>
      <w:r w:rsidR="004159ED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ğa </w:t>
      </w:r>
      <w:r w:rsidR="0076623E" w:rsidRPr="00836985"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="0045350D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içbir </w:t>
      </w:r>
      <w:r w:rsidR="004159ED" w:rsidRPr="00836985">
        <w:rPr>
          <w:rFonts w:ascii="Arial" w:hAnsi="Arial" w:cs="Arial"/>
          <w:b/>
          <w:color w:val="000000" w:themeColor="text1"/>
          <w:sz w:val="24"/>
          <w:szCs w:val="24"/>
        </w:rPr>
        <w:t>şekilde u</w:t>
      </w:r>
      <w:r w:rsidR="00433099" w:rsidRPr="00836985">
        <w:rPr>
          <w:rFonts w:ascii="Arial" w:hAnsi="Arial" w:cs="Arial"/>
          <w:b/>
          <w:color w:val="000000" w:themeColor="text1"/>
          <w:sz w:val="24"/>
          <w:szCs w:val="24"/>
        </w:rPr>
        <w:t>laşılamamış ise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; y</w:t>
      </w:r>
      <w:r w:rsidR="001D2BF0" w:rsidRPr="00836985">
        <w:rPr>
          <w:rFonts w:ascii="Arial" w:hAnsi="Arial" w:cs="Arial"/>
          <w:color w:val="000000" w:themeColor="text1"/>
          <w:sz w:val="24"/>
          <w:szCs w:val="24"/>
        </w:rPr>
        <w:t xml:space="preserve">apılan adres araştırma ile ilgili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tüm </w:t>
      </w:r>
      <w:r w:rsidR="001D2BF0" w:rsidRPr="00836985">
        <w:rPr>
          <w:rFonts w:ascii="Arial" w:hAnsi="Arial" w:cs="Arial"/>
          <w:color w:val="000000" w:themeColor="text1"/>
          <w:sz w:val="24"/>
          <w:szCs w:val="24"/>
        </w:rPr>
        <w:t>bilgi ve belgeler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;  </w:t>
      </w:r>
      <w:r w:rsidR="001D2BF0" w:rsidRPr="008369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İl / İlçe </w:t>
      </w:r>
      <w:r w:rsidRPr="008369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5395 </w:t>
      </w:r>
      <w:r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Çocuk</w:t>
      </w:r>
      <w:r w:rsidRPr="008369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Koruma Kanunu </w:t>
      </w:r>
      <w:r w:rsidR="001D2BF0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Koordinasyon Kurulu’na sunulmak üzere, </w:t>
      </w:r>
      <w:r w:rsidR="006D2A03" w:rsidRPr="00836985">
        <w:rPr>
          <w:rFonts w:ascii="Arial" w:hAnsi="Arial" w:cs="Arial"/>
          <w:color w:val="000000" w:themeColor="text1"/>
          <w:sz w:val="24"/>
          <w:szCs w:val="24"/>
        </w:rPr>
        <w:t xml:space="preserve">Aile </w:t>
      </w:r>
      <w:r w:rsidR="00AC185B" w:rsidRPr="00836985">
        <w:rPr>
          <w:rFonts w:ascii="Arial" w:hAnsi="Arial" w:cs="Arial"/>
          <w:color w:val="000000" w:themeColor="text1"/>
          <w:sz w:val="24"/>
          <w:szCs w:val="24"/>
        </w:rPr>
        <w:t xml:space="preserve">ve </w:t>
      </w:r>
      <w:r w:rsidR="006D2A03" w:rsidRPr="00836985">
        <w:rPr>
          <w:rFonts w:ascii="Arial" w:hAnsi="Arial" w:cs="Arial"/>
          <w:color w:val="000000" w:themeColor="text1"/>
          <w:sz w:val="24"/>
          <w:szCs w:val="24"/>
        </w:rPr>
        <w:t xml:space="preserve">Sosyal Hizmetler İl /İlçe Müdürlüğüne </w:t>
      </w:r>
      <w:r w:rsidR="001D2BF0" w:rsidRPr="00836985">
        <w:rPr>
          <w:rFonts w:ascii="Arial" w:hAnsi="Arial" w:cs="Arial"/>
          <w:color w:val="000000" w:themeColor="text1"/>
          <w:sz w:val="24"/>
          <w:szCs w:val="24"/>
        </w:rPr>
        <w:t xml:space="preserve">resmi yazı </w:t>
      </w:r>
      <w:r w:rsidR="006D2A03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ekinde </w:t>
      </w:r>
      <w:r w:rsidR="00290EB0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gönderil</w:t>
      </w:r>
      <w:r w:rsidR="001D2BF0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mesi</w:t>
      </w:r>
      <w:r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sağlan</w:t>
      </w:r>
      <w:r w:rsidR="00211E87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ıp </w:t>
      </w:r>
      <w:r w:rsidR="005C7344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süreç takip edilecektir. </w:t>
      </w:r>
      <w:r w:rsidR="00CF0CF3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3474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>A</w:t>
      </w:r>
      <w:r w:rsidR="006D2A03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yrıca </w:t>
      </w:r>
      <w:r w:rsidR="00E51335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sonucu hakkında </w:t>
      </w:r>
      <w:r w:rsidR="00211E87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buna ilişkin </w:t>
      </w:r>
      <w:r w:rsidR="005C7344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yazı ile ekleri</w:t>
      </w:r>
      <w:r w:rsidR="00211E87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;</w:t>
      </w:r>
      <w:r w:rsidR="005C7344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59ED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gereği</w:t>
      </w:r>
      <w:r w:rsidR="0052786A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için ilgili çocuk mahkemesine, bilgi için il </w:t>
      </w:r>
      <w:r w:rsidR="008473FF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müdürlüğümüze dağıtımlı</w:t>
      </w:r>
      <w:r w:rsidR="005C7344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E87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bir yazı ekinde ilçe mem tarafından </w:t>
      </w:r>
      <w:r w:rsidR="0052786A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gönderil</w:t>
      </w:r>
      <w:r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ecektir.</w:t>
      </w:r>
      <w:r w:rsidR="005C7344" w:rsidRPr="00836985">
        <w:rPr>
          <w:rStyle w:val="Vurgu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D2BF0" w:rsidRPr="00836985" w:rsidRDefault="00B84DB2" w:rsidP="00CD243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1C31A3" w:rsidRPr="00836985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1D2BF0" w:rsidRPr="00836985">
        <w:rPr>
          <w:rFonts w:ascii="Arial" w:hAnsi="Arial" w:cs="Arial"/>
          <w:b/>
          <w:color w:val="000000" w:themeColor="text1"/>
          <w:sz w:val="24"/>
          <w:szCs w:val="24"/>
        </w:rPr>
        <w:t>Danışmanlık Tedbir</w:t>
      </w:r>
      <w:r w:rsidR="00AB4ED8" w:rsidRPr="00836985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1D2BF0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 karar</w:t>
      </w:r>
      <w:r w:rsidR="004159ED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ları </w:t>
      </w:r>
      <w:r w:rsidR="001D2BF0" w:rsidRPr="00836985">
        <w:rPr>
          <w:rFonts w:ascii="Arial" w:hAnsi="Arial" w:cs="Arial"/>
          <w:b/>
          <w:color w:val="000000" w:themeColor="text1"/>
          <w:sz w:val="24"/>
          <w:szCs w:val="24"/>
        </w:rPr>
        <w:t>ile ilgili olarak:</w:t>
      </w:r>
    </w:p>
    <w:p w:rsidR="00211E87" w:rsidRPr="00836985" w:rsidRDefault="0083750A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 xml:space="preserve">Süreç </w:t>
      </w:r>
      <w:r w:rsidR="00A65CAC" w:rsidRPr="00836985">
        <w:rPr>
          <w:rFonts w:ascii="Arial" w:hAnsi="Arial" w:cs="Arial"/>
          <w:color w:val="000000" w:themeColor="text1"/>
          <w:sz w:val="24"/>
          <w:szCs w:val="24"/>
        </w:rPr>
        <w:t>başlatılmadan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4A3474" w:rsidRPr="00836985">
        <w:rPr>
          <w:rFonts w:ascii="Arial" w:hAnsi="Arial" w:cs="Arial"/>
          <w:color w:val="000000" w:themeColor="text1"/>
          <w:sz w:val="24"/>
          <w:szCs w:val="24"/>
        </w:rPr>
        <w:t>ö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>ğ</w:t>
      </w:r>
      <w:r w:rsidR="008B1B99" w:rsidRPr="00836985">
        <w:rPr>
          <w:rFonts w:ascii="Arial" w:hAnsi="Arial" w:cs="Arial"/>
          <w:color w:val="000000" w:themeColor="text1"/>
          <w:sz w:val="24"/>
          <w:szCs w:val="24"/>
        </w:rPr>
        <w:t>r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 xml:space="preserve">encinin 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kayıt bilgisi ile 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>kayıtlı olduğu okulda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>görevli rehber öğretmen / psikolojik danışman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ın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 xml:space="preserve"> ol</w:t>
      </w:r>
      <w:r w:rsidR="001C31A3" w:rsidRPr="00836985">
        <w:rPr>
          <w:rFonts w:ascii="Arial" w:hAnsi="Arial" w:cs="Arial"/>
          <w:color w:val="000000" w:themeColor="text1"/>
          <w:sz w:val="24"/>
          <w:szCs w:val="24"/>
        </w:rPr>
        <w:t>up olmadığı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31A3" w:rsidRPr="00836985">
        <w:rPr>
          <w:rFonts w:ascii="Arial" w:hAnsi="Arial" w:cs="Arial"/>
          <w:color w:val="000000" w:themeColor="text1"/>
          <w:sz w:val="24"/>
          <w:szCs w:val="24"/>
        </w:rPr>
        <w:t>kontrol edil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ecektir. </w:t>
      </w:r>
    </w:p>
    <w:p w:rsidR="00173E94" w:rsidRPr="00836985" w:rsidRDefault="001C31A3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-</w:t>
      </w:r>
      <w:r w:rsidR="00173E94" w:rsidRPr="00836985">
        <w:rPr>
          <w:rFonts w:ascii="Arial" w:hAnsi="Arial" w:cs="Arial"/>
          <w:color w:val="000000" w:themeColor="text1"/>
          <w:sz w:val="24"/>
          <w:szCs w:val="24"/>
        </w:rPr>
        <w:t>Öğrenci</w:t>
      </w:r>
      <w:r w:rsidR="001D2BF0" w:rsidRPr="00836985">
        <w:rPr>
          <w:rFonts w:ascii="Arial" w:hAnsi="Arial" w:cs="Arial"/>
          <w:color w:val="000000" w:themeColor="text1"/>
          <w:sz w:val="24"/>
          <w:szCs w:val="24"/>
        </w:rPr>
        <w:t xml:space="preserve">nin </w:t>
      </w:r>
      <w:r w:rsidR="00C73F80" w:rsidRPr="00836985">
        <w:rPr>
          <w:rFonts w:ascii="Arial" w:hAnsi="Arial" w:cs="Arial"/>
          <w:color w:val="000000" w:themeColor="text1"/>
          <w:sz w:val="24"/>
          <w:szCs w:val="24"/>
        </w:rPr>
        <w:t>kayıtlı</w:t>
      </w:r>
      <w:r w:rsidR="001D2BF0" w:rsidRPr="00836985">
        <w:rPr>
          <w:rFonts w:ascii="Arial" w:hAnsi="Arial" w:cs="Arial"/>
          <w:color w:val="000000" w:themeColor="text1"/>
          <w:sz w:val="24"/>
          <w:szCs w:val="24"/>
        </w:rPr>
        <w:t xml:space="preserve"> olduğu </w:t>
      </w:r>
      <w:r w:rsidR="00EC78CA" w:rsidRPr="00836985">
        <w:rPr>
          <w:rFonts w:ascii="Arial" w:hAnsi="Arial" w:cs="Arial"/>
          <w:color w:val="000000" w:themeColor="text1"/>
          <w:sz w:val="24"/>
          <w:szCs w:val="24"/>
        </w:rPr>
        <w:t xml:space="preserve">okulda görevli rehber öğretmen / psikolojik danışman var </w:t>
      </w:r>
      <w:r w:rsidR="00BC440A" w:rsidRPr="00836985">
        <w:rPr>
          <w:rFonts w:ascii="Arial" w:hAnsi="Arial" w:cs="Arial"/>
          <w:color w:val="000000" w:themeColor="text1"/>
          <w:sz w:val="24"/>
          <w:szCs w:val="24"/>
        </w:rPr>
        <w:t>ise</w:t>
      </w:r>
      <w:r w:rsidR="001D2BF0" w:rsidRPr="00836985">
        <w:rPr>
          <w:rFonts w:ascii="Arial" w:hAnsi="Arial" w:cs="Arial"/>
          <w:color w:val="000000" w:themeColor="text1"/>
          <w:sz w:val="24"/>
          <w:szCs w:val="24"/>
        </w:rPr>
        <w:t>;</w:t>
      </w:r>
      <w:r w:rsidR="00BC440A" w:rsidRPr="00836985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EC78CA" w:rsidRPr="00836985">
        <w:rPr>
          <w:rFonts w:ascii="Arial" w:hAnsi="Arial" w:cs="Arial"/>
          <w:color w:val="000000" w:themeColor="text1"/>
          <w:sz w:val="24"/>
          <w:szCs w:val="24"/>
        </w:rPr>
        <w:t>edbir kararı</w:t>
      </w:r>
      <w:r w:rsidR="0033211E" w:rsidRPr="00836985">
        <w:rPr>
          <w:rFonts w:ascii="Arial" w:hAnsi="Arial" w:cs="Arial"/>
          <w:color w:val="000000" w:themeColor="text1"/>
          <w:sz w:val="24"/>
          <w:szCs w:val="24"/>
        </w:rPr>
        <w:t xml:space="preserve">nın </w:t>
      </w:r>
      <w:r w:rsidR="001D2BF0" w:rsidRPr="00836985">
        <w:rPr>
          <w:rFonts w:ascii="Arial" w:hAnsi="Arial" w:cs="Arial"/>
          <w:color w:val="000000" w:themeColor="text1"/>
          <w:sz w:val="24"/>
          <w:szCs w:val="24"/>
        </w:rPr>
        <w:t>uygulama sürecinin başlatıl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ması, İlçe MEM’lerce;  </w:t>
      </w:r>
      <w:r w:rsidR="001D2BF0" w:rsidRPr="00836985">
        <w:rPr>
          <w:rFonts w:ascii="Arial" w:hAnsi="Arial" w:cs="Arial"/>
          <w:color w:val="000000" w:themeColor="text1"/>
          <w:sz w:val="24"/>
          <w:szCs w:val="24"/>
        </w:rPr>
        <w:t xml:space="preserve">sonucu hakkında ilgili mahkemeye ve il milli eğitim müdürlüğüne resmi 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>y</w:t>
      </w:r>
      <w:r w:rsidR="001D2BF0" w:rsidRPr="00836985">
        <w:rPr>
          <w:rFonts w:ascii="Arial" w:hAnsi="Arial" w:cs="Arial"/>
          <w:color w:val="000000" w:themeColor="text1"/>
          <w:sz w:val="24"/>
          <w:szCs w:val="24"/>
        </w:rPr>
        <w:t xml:space="preserve">azı ile 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>bilgi verilmesi (ekine plan ve öğrenci belgesi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>nin eklenmesi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E27F5F" w:rsidRPr="00836985" w:rsidRDefault="00F922FE" w:rsidP="00CD243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-</w:t>
      </w:r>
      <w:r w:rsidR="00CA5AB9" w:rsidRPr="00836985">
        <w:rPr>
          <w:rFonts w:ascii="Arial" w:hAnsi="Arial" w:cs="Arial"/>
          <w:color w:val="000000" w:themeColor="text1"/>
          <w:sz w:val="24"/>
          <w:szCs w:val="24"/>
        </w:rPr>
        <w:t>Öğrenci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 xml:space="preserve">nin </w:t>
      </w:r>
      <w:r w:rsidR="00CA5AB9" w:rsidRPr="00836985">
        <w:rPr>
          <w:rFonts w:ascii="Arial" w:hAnsi="Arial" w:cs="Arial"/>
          <w:color w:val="000000" w:themeColor="text1"/>
          <w:sz w:val="24"/>
          <w:szCs w:val="24"/>
        </w:rPr>
        <w:t xml:space="preserve">kayıtlı 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 xml:space="preserve">olduğu 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 xml:space="preserve">okulda </w:t>
      </w:r>
      <w:r w:rsidR="00CA5AB9" w:rsidRPr="00E70A17">
        <w:rPr>
          <w:rFonts w:ascii="Arial" w:hAnsi="Arial" w:cs="Arial"/>
          <w:b/>
          <w:color w:val="000000" w:themeColor="text1"/>
          <w:sz w:val="24"/>
          <w:szCs w:val="24"/>
        </w:rPr>
        <w:t xml:space="preserve">görevli rehber öğretmen / psikolojik danışman </w:t>
      </w:r>
      <w:r w:rsidR="004159ED" w:rsidRPr="00E70A17">
        <w:rPr>
          <w:rFonts w:ascii="Arial" w:hAnsi="Arial" w:cs="Arial"/>
          <w:b/>
          <w:color w:val="000000" w:themeColor="text1"/>
          <w:sz w:val="24"/>
          <w:szCs w:val="24"/>
        </w:rPr>
        <w:t>yok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0269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veya </w:t>
      </w:r>
      <w:r w:rsidR="008473FF" w:rsidRPr="00836985">
        <w:rPr>
          <w:rFonts w:ascii="Arial" w:hAnsi="Arial" w:cs="Arial"/>
          <w:b/>
          <w:color w:val="000000" w:themeColor="text1"/>
          <w:sz w:val="24"/>
          <w:szCs w:val="24"/>
        </w:rPr>
        <w:t>yaygın</w:t>
      </w:r>
      <w:r w:rsidR="00211E87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 eğitim kurumunda </w:t>
      </w:r>
      <w:r w:rsidR="0093763C" w:rsidRPr="00836985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4159ED" w:rsidRPr="00836985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B80269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çık </w:t>
      </w:r>
      <w:r w:rsidR="004159ED" w:rsidRPr="00836985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B80269" w:rsidRPr="00836985">
        <w:rPr>
          <w:rFonts w:ascii="Arial" w:hAnsi="Arial" w:cs="Arial"/>
          <w:b/>
          <w:color w:val="000000" w:themeColor="text1"/>
          <w:sz w:val="24"/>
          <w:szCs w:val="24"/>
        </w:rPr>
        <w:t>rtaokul</w:t>
      </w:r>
      <w:r w:rsidR="0093763C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4159ED" w:rsidRPr="00836985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B80269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çık </w:t>
      </w:r>
      <w:r w:rsidR="004159ED" w:rsidRPr="00836985">
        <w:rPr>
          <w:rFonts w:ascii="Arial" w:hAnsi="Arial" w:cs="Arial"/>
          <w:b/>
          <w:color w:val="000000" w:themeColor="text1"/>
          <w:sz w:val="24"/>
          <w:szCs w:val="24"/>
        </w:rPr>
        <w:t>l</w:t>
      </w:r>
      <w:r w:rsidR="00B80269" w:rsidRPr="00836985">
        <w:rPr>
          <w:rFonts w:ascii="Arial" w:hAnsi="Arial" w:cs="Arial"/>
          <w:b/>
          <w:color w:val="000000" w:themeColor="text1"/>
          <w:sz w:val="24"/>
          <w:szCs w:val="24"/>
        </w:rPr>
        <w:t>ise</w:t>
      </w:r>
      <w:r w:rsidR="0093763C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 veya MESEM) </w:t>
      </w:r>
      <w:r w:rsidR="00211E87" w:rsidRPr="00836985">
        <w:rPr>
          <w:rFonts w:ascii="Arial" w:hAnsi="Arial" w:cs="Arial"/>
          <w:b/>
          <w:color w:val="000000" w:themeColor="text1"/>
          <w:sz w:val="24"/>
          <w:szCs w:val="24"/>
        </w:rPr>
        <w:t xml:space="preserve">kayıtlı </w:t>
      </w:r>
      <w:r w:rsidR="00CA5AB9" w:rsidRPr="00836985">
        <w:rPr>
          <w:rFonts w:ascii="Arial" w:hAnsi="Arial" w:cs="Arial"/>
          <w:b/>
          <w:color w:val="000000" w:themeColor="text1"/>
          <w:sz w:val="24"/>
          <w:szCs w:val="24"/>
        </w:rPr>
        <w:t>ise:</w:t>
      </w:r>
    </w:p>
    <w:p w:rsidR="00D87B72" w:rsidRPr="00836985" w:rsidRDefault="0083750A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*</w:t>
      </w:r>
      <w:r w:rsidR="00CA5AB9" w:rsidRPr="00836985">
        <w:rPr>
          <w:rFonts w:ascii="Arial" w:hAnsi="Arial" w:cs="Arial"/>
          <w:color w:val="000000" w:themeColor="text1"/>
          <w:sz w:val="24"/>
          <w:szCs w:val="24"/>
        </w:rPr>
        <w:t>Danışmanlık karar</w:t>
      </w:r>
      <w:r w:rsidR="00BC440A" w:rsidRPr="00836985">
        <w:rPr>
          <w:rFonts w:ascii="Arial" w:hAnsi="Arial" w:cs="Arial"/>
          <w:color w:val="000000" w:themeColor="text1"/>
          <w:sz w:val="24"/>
          <w:szCs w:val="24"/>
        </w:rPr>
        <w:t>ını uygulamak üzere</w:t>
      </w:r>
      <w:r w:rsidR="00CA5AB9" w:rsidRPr="0083698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B80269" w:rsidRPr="00836985">
        <w:rPr>
          <w:rFonts w:ascii="Arial" w:hAnsi="Arial" w:cs="Arial"/>
          <w:color w:val="000000" w:themeColor="text1"/>
          <w:sz w:val="24"/>
          <w:szCs w:val="24"/>
        </w:rPr>
        <w:t xml:space="preserve">çocuğun ikamet adresinin bulunduğu eğitim bölgesinde </w:t>
      </w:r>
      <w:r w:rsidR="0093763C" w:rsidRPr="00836985">
        <w:rPr>
          <w:rFonts w:ascii="Arial" w:hAnsi="Arial" w:cs="Arial"/>
          <w:color w:val="000000" w:themeColor="text1"/>
          <w:sz w:val="24"/>
          <w:szCs w:val="24"/>
        </w:rPr>
        <w:t>veya RAM’da</w:t>
      </w:r>
      <w:r w:rsidR="00373122" w:rsidRPr="00836985">
        <w:rPr>
          <w:rFonts w:ascii="Arial" w:hAnsi="Arial" w:cs="Arial"/>
          <w:color w:val="000000" w:themeColor="text1"/>
          <w:sz w:val="24"/>
          <w:szCs w:val="24"/>
        </w:rPr>
        <w:t>,</w:t>
      </w:r>
      <w:r w:rsidR="0093763C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0269" w:rsidRPr="00836985">
        <w:rPr>
          <w:rFonts w:ascii="Arial" w:hAnsi="Arial" w:cs="Arial"/>
          <w:color w:val="000000" w:themeColor="text1"/>
          <w:sz w:val="24"/>
          <w:szCs w:val="24"/>
        </w:rPr>
        <w:t>görevli rehber öğretmen/psikolojik danışmanlar arasından bir öğretmen</w:t>
      </w:r>
      <w:r w:rsidR="00C73F80" w:rsidRPr="00836985">
        <w:rPr>
          <w:rFonts w:ascii="Arial" w:hAnsi="Arial" w:cs="Arial"/>
          <w:color w:val="000000" w:themeColor="text1"/>
          <w:sz w:val="24"/>
          <w:szCs w:val="24"/>
        </w:rPr>
        <w:t>in</w:t>
      </w:r>
      <w:r w:rsidR="00B80269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4404" w:rsidRPr="00836985">
        <w:rPr>
          <w:rFonts w:ascii="Arial" w:hAnsi="Arial" w:cs="Arial"/>
          <w:color w:val="000000" w:themeColor="text1"/>
          <w:sz w:val="24"/>
          <w:szCs w:val="24"/>
        </w:rPr>
        <w:t>belirlenmesi İ</w:t>
      </w:r>
      <w:r w:rsidR="00753425" w:rsidRPr="00836985">
        <w:rPr>
          <w:rFonts w:ascii="Arial" w:hAnsi="Arial" w:cs="Arial"/>
          <w:color w:val="000000" w:themeColor="text1"/>
          <w:sz w:val="24"/>
          <w:szCs w:val="24"/>
        </w:rPr>
        <w:t xml:space="preserve">lçe MEM tarafından RAM işbirliğinde </w:t>
      </w:r>
      <w:r w:rsidR="00CA5AB9" w:rsidRPr="00836985">
        <w:rPr>
          <w:rFonts w:ascii="Arial" w:hAnsi="Arial" w:cs="Arial"/>
          <w:color w:val="000000" w:themeColor="text1"/>
          <w:sz w:val="24"/>
          <w:szCs w:val="24"/>
        </w:rPr>
        <w:t>yapıl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>acaktır</w:t>
      </w:r>
      <w:r w:rsidR="00D87B72" w:rsidRPr="008369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25EC8" w:rsidRPr="00836985" w:rsidRDefault="0083750A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*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 xml:space="preserve">Konuya ilişkin ilçe MEM </w:t>
      </w:r>
      <w:r w:rsidR="00373122" w:rsidRPr="00836985">
        <w:rPr>
          <w:rFonts w:ascii="Arial" w:hAnsi="Arial" w:cs="Arial"/>
          <w:color w:val="000000" w:themeColor="text1"/>
          <w:sz w:val="24"/>
          <w:szCs w:val="24"/>
        </w:rPr>
        <w:t xml:space="preserve">talimat / görevlendirme 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>yazısı</w:t>
      </w:r>
      <w:r w:rsidR="00C73F80" w:rsidRPr="00836985">
        <w:rPr>
          <w:rFonts w:ascii="Arial" w:hAnsi="Arial" w:cs="Arial"/>
          <w:color w:val="000000" w:themeColor="text1"/>
          <w:sz w:val="24"/>
          <w:szCs w:val="24"/>
        </w:rPr>
        <w:t>;</w:t>
      </w:r>
      <w:r w:rsidR="0030675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5EFF" w:rsidRPr="00836985">
        <w:rPr>
          <w:rFonts w:ascii="Arial" w:hAnsi="Arial" w:cs="Arial"/>
          <w:color w:val="000000" w:themeColor="text1"/>
          <w:sz w:val="24"/>
          <w:szCs w:val="24"/>
        </w:rPr>
        <w:t xml:space="preserve">gereği için </w:t>
      </w:r>
      <w:r w:rsidR="00306754" w:rsidRPr="00836985">
        <w:rPr>
          <w:rFonts w:ascii="Arial" w:hAnsi="Arial" w:cs="Arial"/>
          <w:color w:val="000000" w:themeColor="text1"/>
          <w:sz w:val="24"/>
          <w:szCs w:val="24"/>
        </w:rPr>
        <w:t xml:space="preserve">ilgili </w:t>
      </w:r>
      <w:r w:rsidR="00286FD3" w:rsidRPr="00836985">
        <w:rPr>
          <w:rFonts w:ascii="Arial" w:hAnsi="Arial" w:cs="Arial"/>
          <w:color w:val="000000" w:themeColor="text1"/>
          <w:sz w:val="24"/>
          <w:szCs w:val="24"/>
        </w:rPr>
        <w:t xml:space="preserve">rehber </w:t>
      </w:r>
      <w:r w:rsidR="00306754" w:rsidRPr="00836985">
        <w:rPr>
          <w:rFonts w:ascii="Arial" w:hAnsi="Arial" w:cs="Arial"/>
          <w:color w:val="000000" w:themeColor="text1"/>
          <w:sz w:val="24"/>
          <w:szCs w:val="24"/>
        </w:rPr>
        <w:t>öğretmen</w:t>
      </w:r>
      <w:r w:rsidR="004365F9" w:rsidRPr="00836985">
        <w:rPr>
          <w:rFonts w:ascii="Arial" w:hAnsi="Arial" w:cs="Arial"/>
          <w:color w:val="000000" w:themeColor="text1"/>
          <w:sz w:val="24"/>
          <w:szCs w:val="24"/>
        </w:rPr>
        <w:t xml:space="preserve"> / psikolojik danışmanın kad</w:t>
      </w:r>
      <w:r w:rsidR="00235EFF" w:rsidRPr="00836985">
        <w:rPr>
          <w:rFonts w:ascii="Arial" w:hAnsi="Arial" w:cs="Arial"/>
          <w:color w:val="000000" w:themeColor="text1"/>
          <w:sz w:val="24"/>
          <w:szCs w:val="24"/>
        </w:rPr>
        <w:t>r</w:t>
      </w:r>
      <w:r w:rsidR="004365F9" w:rsidRPr="00836985">
        <w:rPr>
          <w:rFonts w:ascii="Arial" w:hAnsi="Arial" w:cs="Arial"/>
          <w:color w:val="000000" w:themeColor="text1"/>
          <w:sz w:val="24"/>
          <w:szCs w:val="24"/>
        </w:rPr>
        <w:t>o</w:t>
      </w:r>
      <w:r w:rsidR="00235EFF" w:rsidRPr="00836985">
        <w:rPr>
          <w:rFonts w:ascii="Arial" w:hAnsi="Arial" w:cs="Arial"/>
          <w:color w:val="000000" w:themeColor="text1"/>
          <w:sz w:val="24"/>
          <w:szCs w:val="24"/>
        </w:rPr>
        <w:t xml:space="preserve">sunun bulunduğu </w:t>
      </w:r>
      <w:r w:rsidR="00306754" w:rsidRPr="00836985">
        <w:rPr>
          <w:rFonts w:ascii="Arial" w:hAnsi="Arial" w:cs="Arial"/>
          <w:color w:val="000000" w:themeColor="text1"/>
          <w:sz w:val="24"/>
          <w:szCs w:val="24"/>
        </w:rPr>
        <w:t>okul</w:t>
      </w:r>
      <w:r w:rsidR="0093763C" w:rsidRPr="00836985">
        <w:rPr>
          <w:rFonts w:ascii="Arial" w:hAnsi="Arial" w:cs="Arial"/>
          <w:color w:val="000000" w:themeColor="text1"/>
          <w:sz w:val="24"/>
          <w:szCs w:val="24"/>
        </w:rPr>
        <w:t xml:space="preserve"> /kuruma</w:t>
      </w:r>
      <w:r w:rsidR="00235EFF" w:rsidRPr="00836985">
        <w:rPr>
          <w:rFonts w:ascii="Arial" w:hAnsi="Arial" w:cs="Arial"/>
          <w:color w:val="000000" w:themeColor="text1"/>
          <w:sz w:val="24"/>
          <w:szCs w:val="24"/>
        </w:rPr>
        <w:t xml:space="preserve">, bilgi için; </w:t>
      </w:r>
      <w:r w:rsidR="00306754" w:rsidRPr="00836985">
        <w:rPr>
          <w:rFonts w:ascii="Arial" w:hAnsi="Arial" w:cs="Arial"/>
          <w:color w:val="000000" w:themeColor="text1"/>
          <w:sz w:val="24"/>
          <w:szCs w:val="24"/>
        </w:rPr>
        <w:t>ö</w:t>
      </w:r>
      <w:r w:rsidR="00B80269" w:rsidRPr="00836985">
        <w:rPr>
          <w:rFonts w:ascii="Arial" w:hAnsi="Arial" w:cs="Arial"/>
          <w:color w:val="000000" w:themeColor="text1"/>
          <w:sz w:val="24"/>
          <w:szCs w:val="24"/>
        </w:rPr>
        <w:t>ğrenci</w:t>
      </w:r>
      <w:r w:rsidR="00C73F80" w:rsidRPr="00836985">
        <w:rPr>
          <w:rFonts w:ascii="Arial" w:hAnsi="Arial" w:cs="Arial"/>
          <w:color w:val="000000" w:themeColor="text1"/>
          <w:sz w:val="24"/>
          <w:szCs w:val="24"/>
        </w:rPr>
        <w:t>nin kayıtlı olduğu okul</w:t>
      </w:r>
      <w:r w:rsidR="0093763C" w:rsidRPr="00836985">
        <w:rPr>
          <w:rFonts w:ascii="Arial" w:hAnsi="Arial" w:cs="Arial"/>
          <w:color w:val="000000" w:themeColor="text1"/>
          <w:sz w:val="24"/>
          <w:szCs w:val="24"/>
        </w:rPr>
        <w:t xml:space="preserve">/ kuruma </w:t>
      </w:r>
      <w:r w:rsidR="00306754" w:rsidRPr="00836985">
        <w:rPr>
          <w:rFonts w:ascii="Arial" w:hAnsi="Arial" w:cs="Arial"/>
          <w:color w:val="000000" w:themeColor="text1"/>
          <w:sz w:val="24"/>
          <w:szCs w:val="24"/>
        </w:rPr>
        <w:t xml:space="preserve">dağıtımlı </w:t>
      </w:r>
      <w:r w:rsidR="00373122" w:rsidRPr="00836985">
        <w:rPr>
          <w:rFonts w:ascii="Arial" w:hAnsi="Arial" w:cs="Arial"/>
          <w:color w:val="000000" w:themeColor="text1"/>
          <w:sz w:val="24"/>
          <w:szCs w:val="24"/>
        </w:rPr>
        <w:t>olarak gönderilip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73122" w:rsidRPr="00836985">
        <w:rPr>
          <w:rFonts w:ascii="Arial" w:hAnsi="Arial" w:cs="Arial"/>
          <w:color w:val="000000" w:themeColor="text1"/>
          <w:sz w:val="24"/>
          <w:szCs w:val="24"/>
        </w:rPr>
        <w:t xml:space="preserve">ilgili 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rehber öğretmen ile sınıf öğretmenine 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>tebliğ edil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 xml:space="preserve">erek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süre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>ç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başlatıl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>acaktır</w:t>
      </w:r>
      <w:r w:rsidR="0093763C" w:rsidRPr="0083698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yazı </w:t>
      </w:r>
      <w:r w:rsidR="0093763C" w:rsidRPr="00836985">
        <w:rPr>
          <w:rFonts w:ascii="Arial" w:hAnsi="Arial" w:cs="Arial"/>
          <w:color w:val="000000" w:themeColor="text1"/>
          <w:sz w:val="24"/>
          <w:szCs w:val="24"/>
        </w:rPr>
        <w:t>ekinde mahkeme kararı gönderilecektir)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82B86" w:rsidRPr="00836985" w:rsidRDefault="00B84DB2" w:rsidP="00CD243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250C79" w:rsidRPr="00836985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082B86" w:rsidRPr="00836985">
        <w:rPr>
          <w:rFonts w:ascii="Arial" w:hAnsi="Arial" w:cs="Arial"/>
          <w:b/>
          <w:color w:val="000000" w:themeColor="text1"/>
          <w:sz w:val="24"/>
          <w:szCs w:val="24"/>
        </w:rPr>
        <w:t>Öğrencinin Kayıtlı Olduğu Okul Müdürlüğünce</w:t>
      </w:r>
      <w:r w:rsidR="00250C79" w:rsidRPr="00836985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8A7AAA" w:rsidRPr="00836985" w:rsidRDefault="00082B86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a</w:t>
      </w:r>
      <w:r w:rsidR="00235EFF" w:rsidRPr="0083698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 xml:space="preserve">Tedbir talebine ilişkin gelen / giden resmi yazılar ile tanzim edilen diğer bilgi ve belgelerin </w:t>
      </w:r>
      <w:r w:rsidR="00F922FE" w:rsidRPr="00836985">
        <w:rPr>
          <w:rFonts w:ascii="Arial" w:hAnsi="Arial" w:cs="Arial"/>
          <w:color w:val="000000" w:themeColor="text1"/>
          <w:sz w:val="24"/>
          <w:szCs w:val="24"/>
        </w:rPr>
        <w:t>tamamı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; öğrencinin kayıtlı olduğu okulda ve 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>okul rehberlik ve psikolojik danışma birimi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nde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 xml:space="preserve"> veya okul arşivinde</w:t>
      </w:r>
      <w:r w:rsidR="00F922FE" w:rsidRPr="00836985">
        <w:rPr>
          <w:rFonts w:ascii="Arial" w:hAnsi="Arial" w:cs="Arial"/>
          <w:color w:val="000000" w:themeColor="text1"/>
          <w:sz w:val="24"/>
          <w:szCs w:val="24"/>
        </w:rPr>
        <w:t>,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 xml:space="preserve"> öğrenci adına açılmış tek bir dosya</w:t>
      </w:r>
      <w:r w:rsidR="00F922FE" w:rsidRPr="00836985">
        <w:rPr>
          <w:rFonts w:ascii="Arial" w:hAnsi="Arial" w:cs="Arial"/>
          <w:color w:val="000000" w:themeColor="text1"/>
          <w:sz w:val="24"/>
          <w:szCs w:val="24"/>
        </w:rPr>
        <w:t xml:space="preserve"> içerisinde 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>usulünce muhafaza edil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>ecektir.</w:t>
      </w:r>
    </w:p>
    <w:p w:rsidR="005A4E41" w:rsidRDefault="00266027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b</w:t>
      </w:r>
      <w:r w:rsidR="008A7AAA" w:rsidRPr="00836985">
        <w:rPr>
          <w:rFonts w:ascii="Arial" w:hAnsi="Arial" w:cs="Arial"/>
          <w:color w:val="000000" w:themeColor="text1"/>
          <w:sz w:val="24"/>
          <w:szCs w:val="24"/>
        </w:rPr>
        <w:t>) T</w:t>
      </w:r>
      <w:r w:rsidR="00C3612A" w:rsidRPr="00836985">
        <w:rPr>
          <w:rFonts w:ascii="Arial" w:hAnsi="Arial" w:cs="Arial"/>
          <w:color w:val="000000" w:themeColor="text1"/>
          <w:sz w:val="24"/>
          <w:szCs w:val="24"/>
        </w:rPr>
        <w:t>edbir talebine ilişkin olarak tanzim edilecek her türlü bilgi ve belge</w:t>
      </w:r>
      <w:r w:rsidR="008A7AAA" w:rsidRPr="00836985">
        <w:rPr>
          <w:rFonts w:ascii="Arial" w:hAnsi="Arial" w:cs="Arial"/>
          <w:color w:val="000000" w:themeColor="text1"/>
          <w:sz w:val="24"/>
          <w:szCs w:val="24"/>
        </w:rPr>
        <w:t xml:space="preserve">; DYS </w:t>
      </w:r>
      <w:r w:rsidR="00C3612A" w:rsidRPr="00836985">
        <w:rPr>
          <w:rFonts w:ascii="Arial" w:hAnsi="Arial" w:cs="Arial"/>
          <w:color w:val="000000" w:themeColor="text1"/>
          <w:sz w:val="24"/>
          <w:szCs w:val="24"/>
        </w:rPr>
        <w:t xml:space="preserve">üzerinden </w:t>
      </w:r>
      <w:r w:rsidR="00FF4292">
        <w:rPr>
          <w:rFonts w:ascii="Arial" w:hAnsi="Arial" w:cs="Arial"/>
          <w:color w:val="000000" w:themeColor="text1"/>
          <w:sz w:val="24"/>
          <w:szCs w:val="24"/>
        </w:rPr>
        <w:t>“</w:t>
      </w:r>
      <w:r w:rsidR="00FF4292" w:rsidRPr="00FF4292">
        <w:rPr>
          <w:rFonts w:ascii="Arial" w:hAnsi="Arial" w:cs="Arial"/>
          <w:color w:val="FF0000"/>
          <w:sz w:val="24"/>
          <w:szCs w:val="24"/>
        </w:rPr>
        <w:t xml:space="preserve">Hizmete Özel” </w:t>
      </w:r>
      <w:r w:rsidR="00FF4292">
        <w:rPr>
          <w:rFonts w:ascii="Arial" w:hAnsi="Arial" w:cs="Arial"/>
          <w:color w:val="000000" w:themeColor="text1"/>
          <w:sz w:val="24"/>
          <w:szCs w:val="24"/>
        </w:rPr>
        <w:t xml:space="preserve">gizlilik düzeyinde </w:t>
      </w:r>
      <w:r w:rsidR="000E5FAE">
        <w:rPr>
          <w:rFonts w:ascii="Arial" w:hAnsi="Arial" w:cs="Arial"/>
          <w:color w:val="000000" w:themeColor="text1"/>
          <w:sz w:val="24"/>
          <w:szCs w:val="24"/>
        </w:rPr>
        <w:t xml:space="preserve">İlçe MEM’e, </w:t>
      </w:r>
      <w:r w:rsidR="00C3612A" w:rsidRPr="00836985">
        <w:rPr>
          <w:rFonts w:ascii="Arial" w:hAnsi="Arial" w:cs="Arial"/>
          <w:color w:val="000000" w:themeColor="text1"/>
          <w:sz w:val="24"/>
          <w:szCs w:val="24"/>
        </w:rPr>
        <w:t xml:space="preserve"> İlçe MEM aracılığı </w:t>
      </w:r>
      <w:r w:rsidR="008A7AAA" w:rsidRPr="00836985">
        <w:rPr>
          <w:rFonts w:ascii="Arial" w:hAnsi="Arial" w:cs="Arial"/>
          <w:color w:val="000000" w:themeColor="text1"/>
          <w:sz w:val="24"/>
          <w:szCs w:val="24"/>
        </w:rPr>
        <w:t xml:space="preserve">ile </w:t>
      </w:r>
      <w:r w:rsidR="000E5FAE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8A7AAA" w:rsidRPr="00836985">
        <w:rPr>
          <w:rFonts w:ascii="Arial" w:hAnsi="Arial" w:cs="Arial"/>
          <w:color w:val="000000" w:themeColor="text1"/>
          <w:sz w:val="24"/>
          <w:szCs w:val="24"/>
        </w:rPr>
        <w:t xml:space="preserve">ilgili mahkemeye resmi yazı ekinde </w:t>
      </w:r>
      <w:r w:rsidR="00FF4292">
        <w:rPr>
          <w:rFonts w:ascii="Arial" w:hAnsi="Arial" w:cs="Arial"/>
          <w:color w:val="000000" w:themeColor="text1"/>
          <w:sz w:val="24"/>
          <w:szCs w:val="24"/>
        </w:rPr>
        <w:t xml:space="preserve">“hizmete özel” olarak </w:t>
      </w:r>
      <w:r w:rsidR="0093763C" w:rsidRPr="00836985">
        <w:rPr>
          <w:rFonts w:ascii="Arial" w:hAnsi="Arial" w:cs="Arial"/>
          <w:color w:val="000000" w:themeColor="text1"/>
          <w:sz w:val="24"/>
          <w:szCs w:val="24"/>
        </w:rPr>
        <w:t>gönderil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>ecektir</w:t>
      </w:r>
      <w:r w:rsid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>(U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ygulama sürecinde </w:t>
      </w:r>
      <w:r w:rsidR="0093763C" w:rsidRPr="00836985">
        <w:rPr>
          <w:rFonts w:ascii="Arial" w:hAnsi="Arial" w:cs="Arial"/>
          <w:color w:val="000000" w:themeColor="text1"/>
          <w:sz w:val="24"/>
          <w:szCs w:val="24"/>
        </w:rPr>
        <w:t>gizlilik ilkesi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ne riayet edilecek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>yazı ve ekleri yazıya onay veren sıralı personel dışında görüntülenmeyecek / açılmayacak ve</w:t>
      </w:r>
      <w:r w:rsidR="00B92BD1">
        <w:rPr>
          <w:rFonts w:ascii="Arial" w:hAnsi="Arial" w:cs="Arial"/>
          <w:color w:val="000000" w:themeColor="text1"/>
          <w:sz w:val="24"/>
          <w:szCs w:val="24"/>
        </w:rPr>
        <w:t>ya y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>azdırılmayacaktır</w:t>
      </w:r>
      <w:r w:rsidR="00FF4292">
        <w:rPr>
          <w:rFonts w:ascii="Arial" w:hAnsi="Arial" w:cs="Arial"/>
          <w:color w:val="000000" w:themeColor="text1"/>
          <w:sz w:val="24"/>
          <w:szCs w:val="24"/>
        </w:rPr>
        <w:t>)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3612A" w:rsidRPr="00FF4292" w:rsidRDefault="0093763C" w:rsidP="00CD243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İlçe MEM 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E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vrak 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B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irimi aracılığı ile ilgili mahkemeye </w:t>
      </w:r>
      <w:r w:rsidR="00B92BD1">
        <w:rPr>
          <w:rFonts w:ascii="Arial" w:hAnsi="Arial" w:cs="Arial"/>
          <w:color w:val="000000" w:themeColor="text1"/>
          <w:sz w:val="24"/>
          <w:szCs w:val="24"/>
        </w:rPr>
        <w:t xml:space="preserve">teslim edilecek olan 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>yazılar</w:t>
      </w:r>
      <w:r w:rsidR="00B92BD1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kapalı zarf içerisinde </w:t>
      </w:r>
      <w:r w:rsidR="000E5FAE">
        <w:rPr>
          <w:rFonts w:ascii="Arial" w:hAnsi="Arial" w:cs="Arial"/>
          <w:color w:val="000000" w:themeColor="text1"/>
          <w:sz w:val="24"/>
          <w:szCs w:val="24"/>
        </w:rPr>
        <w:t xml:space="preserve">ve 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 xml:space="preserve">bu iş için açılmış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özel bir zimmet defteri </w:t>
      </w:r>
      <w:r w:rsidR="00B92BD1">
        <w:rPr>
          <w:rFonts w:ascii="Arial" w:hAnsi="Arial" w:cs="Arial"/>
          <w:color w:val="000000" w:themeColor="text1"/>
          <w:sz w:val="24"/>
          <w:szCs w:val="24"/>
        </w:rPr>
        <w:t xml:space="preserve">aracılığı elden ve </w:t>
      </w:r>
      <w:r w:rsidR="00014404" w:rsidRPr="00836985">
        <w:rPr>
          <w:rFonts w:ascii="Arial" w:hAnsi="Arial" w:cs="Arial"/>
          <w:color w:val="000000" w:themeColor="text1"/>
          <w:sz w:val="24"/>
          <w:szCs w:val="24"/>
        </w:rPr>
        <w:t xml:space="preserve">imza karşılığında </w:t>
      </w:r>
      <w:r w:rsidR="00B92BD1">
        <w:rPr>
          <w:rFonts w:ascii="Arial" w:hAnsi="Arial" w:cs="Arial"/>
          <w:color w:val="000000" w:themeColor="text1"/>
          <w:sz w:val="24"/>
          <w:szCs w:val="24"/>
        </w:rPr>
        <w:t>teslim edilmesi sağlanacaktır</w:t>
      </w:r>
      <w:r w:rsidR="000E5FAE">
        <w:rPr>
          <w:rFonts w:ascii="Arial" w:hAnsi="Arial" w:cs="Arial"/>
          <w:color w:val="000000" w:themeColor="text1"/>
          <w:sz w:val="24"/>
          <w:szCs w:val="24"/>
        </w:rPr>
        <w:t xml:space="preserve"> / </w:t>
      </w:r>
      <w:r w:rsidR="000E5FAE" w:rsidRPr="00FF4292">
        <w:rPr>
          <w:rFonts w:ascii="Arial" w:hAnsi="Arial" w:cs="Arial"/>
          <w:color w:val="FF0000"/>
          <w:sz w:val="24"/>
          <w:szCs w:val="24"/>
        </w:rPr>
        <w:t xml:space="preserve">İlçe MEM’lere KEP </w:t>
      </w:r>
      <w:r w:rsidR="005A4E41" w:rsidRPr="00FF4292">
        <w:rPr>
          <w:rFonts w:ascii="Arial" w:hAnsi="Arial" w:cs="Arial"/>
          <w:color w:val="FF0000"/>
          <w:sz w:val="24"/>
          <w:szCs w:val="24"/>
        </w:rPr>
        <w:t>uygulamasının DYS’de</w:t>
      </w:r>
      <w:r w:rsidR="00B92BD1" w:rsidRPr="00FF4292">
        <w:rPr>
          <w:rFonts w:ascii="Arial" w:hAnsi="Arial" w:cs="Arial"/>
          <w:color w:val="FF0000"/>
          <w:sz w:val="24"/>
          <w:szCs w:val="24"/>
        </w:rPr>
        <w:t xml:space="preserve"> </w:t>
      </w:r>
      <w:r w:rsidR="000E5FAE" w:rsidRPr="00FF4292">
        <w:rPr>
          <w:rFonts w:ascii="Arial" w:hAnsi="Arial" w:cs="Arial"/>
          <w:color w:val="FF0000"/>
          <w:sz w:val="24"/>
          <w:szCs w:val="24"/>
        </w:rPr>
        <w:t>açılması durumda</w:t>
      </w:r>
      <w:r w:rsidR="00FF4292" w:rsidRPr="00FF4292">
        <w:rPr>
          <w:rFonts w:ascii="Arial" w:hAnsi="Arial" w:cs="Arial"/>
          <w:color w:val="FF0000"/>
          <w:sz w:val="24"/>
          <w:szCs w:val="24"/>
        </w:rPr>
        <w:t>; mahkemeye gönderilen yaz</w:t>
      </w:r>
      <w:r w:rsidR="000E5FAE" w:rsidRPr="00FF4292">
        <w:rPr>
          <w:rFonts w:ascii="Arial" w:hAnsi="Arial" w:cs="Arial"/>
          <w:color w:val="FF0000"/>
          <w:sz w:val="24"/>
          <w:szCs w:val="24"/>
        </w:rPr>
        <w:t xml:space="preserve"> ve ekleri KEP üzerinden </w:t>
      </w:r>
      <w:r w:rsidR="00FF4292" w:rsidRPr="00FF4292">
        <w:rPr>
          <w:rFonts w:ascii="Arial" w:hAnsi="Arial" w:cs="Arial"/>
          <w:color w:val="FF0000"/>
          <w:sz w:val="24"/>
          <w:szCs w:val="24"/>
        </w:rPr>
        <w:t xml:space="preserve">“Hizmete Özel” gizlilik düzeyinde gönderilip </w:t>
      </w:r>
      <w:r w:rsidR="00B92BD1" w:rsidRPr="00FF4292">
        <w:rPr>
          <w:rFonts w:ascii="Arial" w:hAnsi="Arial" w:cs="Arial"/>
          <w:color w:val="FF0000"/>
          <w:sz w:val="24"/>
          <w:szCs w:val="24"/>
        </w:rPr>
        <w:t>manuel uygulamaya son verilecektir</w:t>
      </w:r>
      <w:r w:rsidR="00D40AD2" w:rsidRPr="00FF4292">
        <w:rPr>
          <w:rFonts w:ascii="Arial" w:hAnsi="Arial" w:cs="Arial"/>
          <w:color w:val="FF0000"/>
          <w:sz w:val="24"/>
          <w:szCs w:val="24"/>
        </w:rPr>
        <w:t>.</w:t>
      </w:r>
    </w:p>
    <w:p w:rsidR="00BF09B4" w:rsidRPr="00836985" w:rsidRDefault="00266027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c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>) Eğitim Tedbiri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 xml:space="preserve"> kararının 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 xml:space="preserve">uygulanmasında; 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>ilgili mahkeme tarafından kaldırıldığı yönünde bir karar gönderil</w:t>
      </w:r>
      <w:r w:rsidR="008A7AAA" w:rsidRPr="00836985">
        <w:rPr>
          <w:rFonts w:ascii="Arial" w:hAnsi="Arial" w:cs="Arial"/>
          <w:color w:val="000000" w:themeColor="text1"/>
          <w:sz w:val="24"/>
          <w:szCs w:val="24"/>
        </w:rPr>
        <w:t xml:space="preserve">mediği 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>sürec</w:t>
      </w:r>
      <w:r w:rsidR="008A7AAA" w:rsidRPr="00836985">
        <w:rPr>
          <w:rFonts w:ascii="Arial" w:hAnsi="Arial" w:cs="Arial"/>
          <w:color w:val="000000" w:themeColor="text1"/>
          <w:sz w:val="24"/>
          <w:szCs w:val="24"/>
        </w:rPr>
        <w:t>e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, konunun 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>takip edil</w:t>
      </w:r>
      <w:r w:rsidR="00F922FE" w:rsidRPr="00836985">
        <w:rPr>
          <w:rFonts w:ascii="Arial" w:hAnsi="Arial" w:cs="Arial"/>
          <w:color w:val="000000" w:themeColor="text1"/>
          <w:sz w:val="24"/>
          <w:szCs w:val="24"/>
        </w:rPr>
        <w:t xml:space="preserve">ip 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>(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18 yaş ve 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>zorunlu eğitim süresi</w:t>
      </w:r>
      <w:r w:rsidR="004159ED" w:rsidRPr="00836985">
        <w:rPr>
          <w:rFonts w:ascii="Arial" w:hAnsi="Arial" w:cs="Arial"/>
          <w:color w:val="000000" w:themeColor="text1"/>
          <w:sz w:val="24"/>
          <w:szCs w:val="24"/>
        </w:rPr>
        <w:t>nce)</w:t>
      </w:r>
      <w:r w:rsidR="00F922FE" w:rsidRPr="00836985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 xml:space="preserve">ademe geçişinde ve nakillerde; </w:t>
      </w:r>
      <w:r w:rsidR="0083750A" w:rsidRPr="00FF4292">
        <w:rPr>
          <w:rFonts w:ascii="Arial" w:hAnsi="Arial" w:cs="Arial"/>
          <w:color w:val="FF0000"/>
          <w:sz w:val="24"/>
          <w:szCs w:val="24"/>
        </w:rPr>
        <w:t>eğ</w:t>
      </w:r>
      <w:r w:rsidR="008A7AAA" w:rsidRPr="00FF4292">
        <w:rPr>
          <w:rFonts w:ascii="Arial" w:hAnsi="Arial" w:cs="Arial"/>
          <w:color w:val="FF0000"/>
          <w:sz w:val="24"/>
          <w:szCs w:val="24"/>
        </w:rPr>
        <w:t>it</w:t>
      </w:r>
      <w:r w:rsidR="0083750A" w:rsidRPr="00FF4292">
        <w:rPr>
          <w:rFonts w:ascii="Arial" w:hAnsi="Arial" w:cs="Arial"/>
          <w:color w:val="FF0000"/>
          <w:sz w:val="24"/>
          <w:szCs w:val="24"/>
        </w:rPr>
        <w:t>i</w:t>
      </w:r>
      <w:r w:rsidR="008A7AAA" w:rsidRPr="00FF4292">
        <w:rPr>
          <w:rFonts w:ascii="Arial" w:hAnsi="Arial" w:cs="Arial"/>
          <w:color w:val="FF0000"/>
          <w:sz w:val="24"/>
          <w:szCs w:val="24"/>
        </w:rPr>
        <w:t xml:space="preserve">m </w:t>
      </w:r>
      <w:r w:rsidR="00BF09B4" w:rsidRPr="00FF4292">
        <w:rPr>
          <w:rFonts w:ascii="Arial" w:hAnsi="Arial" w:cs="Arial"/>
          <w:color w:val="FF0000"/>
          <w:sz w:val="24"/>
          <w:szCs w:val="24"/>
        </w:rPr>
        <w:t>tedbir</w:t>
      </w:r>
      <w:r w:rsidR="008A7AAA" w:rsidRPr="00FF4292">
        <w:rPr>
          <w:rFonts w:ascii="Arial" w:hAnsi="Arial" w:cs="Arial"/>
          <w:color w:val="FF0000"/>
          <w:sz w:val="24"/>
          <w:szCs w:val="24"/>
        </w:rPr>
        <w:t>i</w:t>
      </w:r>
      <w:r w:rsidR="00BF09B4" w:rsidRPr="00FF4292">
        <w:rPr>
          <w:rFonts w:ascii="Arial" w:hAnsi="Arial" w:cs="Arial"/>
          <w:color w:val="FF0000"/>
          <w:sz w:val="24"/>
          <w:szCs w:val="24"/>
        </w:rPr>
        <w:t xml:space="preserve"> kararının </w:t>
      </w:r>
      <w:r w:rsidR="0083750A" w:rsidRPr="00FF4292">
        <w:rPr>
          <w:rFonts w:ascii="Arial" w:hAnsi="Arial" w:cs="Arial"/>
          <w:color w:val="FF0000"/>
          <w:sz w:val="24"/>
          <w:szCs w:val="24"/>
        </w:rPr>
        <w:t xml:space="preserve">öğrencinin yeni </w:t>
      </w:r>
      <w:r w:rsidR="00BF09B4" w:rsidRPr="00FF4292">
        <w:rPr>
          <w:rFonts w:ascii="Arial" w:hAnsi="Arial" w:cs="Arial"/>
          <w:color w:val="FF0000"/>
          <w:sz w:val="24"/>
          <w:szCs w:val="24"/>
        </w:rPr>
        <w:t>okul</w:t>
      </w:r>
      <w:r w:rsidR="0083750A" w:rsidRPr="00FF4292">
        <w:rPr>
          <w:rFonts w:ascii="Arial" w:hAnsi="Arial" w:cs="Arial"/>
          <w:color w:val="FF0000"/>
          <w:sz w:val="24"/>
          <w:szCs w:val="24"/>
        </w:rPr>
        <w:t>un</w:t>
      </w:r>
      <w:r w:rsidR="00BF09B4" w:rsidRPr="00FF4292">
        <w:rPr>
          <w:rFonts w:ascii="Arial" w:hAnsi="Arial" w:cs="Arial"/>
          <w:color w:val="FF0000"/>
          <w:sz w:val="24"/>
          <w:szCs w:val="24"/>
        </w:rPr>
        <w:t xml:space="preserve">a </w:t>
      </w:r>
      <w:r w:rsidR="0083750A" w:rsidRPr="00FF4292">
        <w:rPr>
          <w:rFonts w:ascii="Arial" w:hAnsi="Arial" w:cs="Arial"/>
          <w:color w:val="FF0000"/>
          <w:sz w:val="24"/>
          <w:szCs w:val="24"/>
        </w:rPr>
        <w:t xml:space="preserve">resmi yazı </w:t>
      </w:r>
      <w:r w:rsidR="00211E87" w:rsidRPr="00FF4292">
        <w:rPr>
          <w:rFonts w:ascii="Arial" w:hAnsi="Arial" w:cs="Arial"/>
          <w:color w:val="FF0000"/>
          <w:sz w:val="24"/>
          <w:szCs w:val="24"/>
        </w:rPr>
        <w:t xml:space="preserve">ekinde </w:t>
      </w:r>
      <w:r w:rsidR="00BF09B4" w:rsidRPr="00FF4292">
        <w:rPr>
          <w:rFonts w:ascii="Arial" w:hAnsi="Arial" w:cs="Arial"/>
          <w:color w:val="FF0000"/>
          <w:sz w:val="24"/>
          <w:szCs w:val="24"/>
        </w:rPr>
        <w:t>gönderilmesi</w:t>
      </w:r>
      <w:r w:rsidR="00211E87" w:rsidRPr="00FF4292">
        <w:rPr>
          <w:rFonts w:ascii="Arial" w:hAnsi="Arial" w:cs="Arial"/>
          <w:color w:val="FF0000"/>
          <w:sz w:val="24"/>
          <w:szCs w:val="24"/>
        </w:rPr>
        <w:t xml:space="preserve"> 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sağlanacaktır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326C4" w:rsidRPr="00836985" w:rsidRDefault="0062286D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(O</w:t>
      </w:r>
      <w:r w:rsidR="00F326C4" w:rsidRPr="00836985">
        <w:rPr>
          <w:rFonts w:ascii="Arial" w:hAnsi="Arial" w:cs="Arial"/>
          <w:color w:val="000000" w:themeColor="text1"/>
          <w:sz w:val="24"/>
          <w:szCs w:val="24"/>
        </w:rPr>
        <w:t>n</w:t>
      </w:r>
      <w:r w:rsidR="00B92B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26C4" w:rsidRPr="00836985">
        <w:rPr>
          <w:rFonts w:ascii="Arial" w:hAnsi="Arial" w:cs="Arial"/>
          <w:color w:val="000000" w:themeColor="text1"/>
          <w:sz w:val="24"/>
          <w:szCs w:val="24"/>
        </w:rPr>
        <w:t>sekiz yaşın doldur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an bireylere ait tedbir kararının sonlandırma işlemi; 5395 sayılı ÇKK (7-5) göre ilgili mahkemeye teklif edilecek ve </w:t>
      </w:r>
      <w:r w:rsidR="00F326C4" w:rsidRPr="00836985">
        <w:rPr>
          <w:rFonts w:ascii="Arial" w:hAnsi="Arial" w:cs="Arial"/>
          <w:color w:val="000000" w:themeColor="text1"/>
          <w:sz w:val="24"/>
          <w:szCs w:val="24"/>
        </w:rPr>
        <w:t>mahkeme tarafından tedbir kararlarının kaldır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ıl</w:t>
      </w:r>
      <w:r w:rsidR="00F326C4" w:rsidRPr="00836985">
        <w:rPr>
          <w:rFonts w:ascii="Arial" w:hAnsi="Arial" w:cs="Arial"/>
          <w:color w:val="000000" w:themeColor="text1"/>
          <w:sz w:val="24"/>
          <w:szCs w:val="24"/>
        </w:rPr>
        <w:t>ma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sına dair</w:t>
      </w:r>
      <w:r w:rsidR="00F326C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 xml:space="preserve">karar </w:t>
      </w:r>
      <w:r w:rsidR="00F326C4" w:rsidRPr="00836985">
        <w:rPr>
          <w:rFonts w:ascii="Arial" w:hAnsi="Arial" w:cs="Arial"/>
          <w:color w:val="000000" w:themeColor="text1"/>
          <w:sz w:val="24"/>
          <w:szCs w:val="24"/>
        </w:rPr>
        <w:t>yazı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>sı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geldikten sonra </w:t>
      </w:r>
      <w:r w:rsidR="00D40AD2" w:rsidRPr="00836985">
        <w:rPr>
          <w:rFonts w:ascii="Arial" w:hAnsi="Arial" w:cs="Arial"/>
          <w:color w:val="000000" w:themeColor="text1"/>
          <w:sz w:val="24"/>
          <w:szCs w:val="24"/>
        </w:rPr>
        <w:t xml:space="preserve">tedbir kaldırma işlemi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yapılacaktır). </w:t>
      </w:r>
    </w:p>
    <w:p w:rsidR="00CB6289" w:rsidRDefault="00FF4292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d) </w:t>
      </w:r>
      <w:r w:rsidRPr="00FF4292">
        <w:rPr>
          <w:rFonts w:ascii="Arial" w:hAnsi="Arial" w:cs="Arial"/>
          <w:color w:val="000000" w:themeColor="text1"/>
          <w:sz w:val="24"/>
          <w:szCs w:val="24"/>
        </w:rPr>
        <w:t xml:space="preserve">Eğitim Tedbiri kararının uygulanmasında 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>Öğrencinin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akademik 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>başarı</w:t>
      </w:r>
      <w:r w:rsidR="00FE0A59" w:rsidRPr="00836985">
        <w:rPr>
          <w:rFonts w:ascii="Arial" w:hAnsi="Arial" w:cs="Arial"/>
          <w:color w:val="000000" w:themeColor="text1"/>
          <w:sz w:val="24"/>
          <w:szCs w:val="24"/>
        </w:rPr>
        <w:t>sı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ile 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okula 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devam 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>durumu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;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09B4" w:rsidRPr="00451BBC">
        <w:rPr>
          <w:rFonts w:ascii="Arial" w:hAnsi="Arial" w:cs="Arial"/>
          <w:color w:val="FF0000"/>
          <w:sz w:val="24"/>
          <w:szCs w:val="24"/>
        </w:rPr>
        <w:t>sınıf öğretmeni tarafından takip edil</w:t>
      </w:r>
      <w:r w:rsidR="005C7344" w:rsidRPr="00451BBC">
        <w:rPr>
          <w:rFonts w:ascii="Arial" w:hAnsi="Arial" w:cs="Arial"/>
          <w:color w:val="FF0000"/>
          <w:sz w:val="24"/>
          <w:szCs w:val="24"/>
        </w:rPr>
        <w:t>ecek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konu hakkında 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>ok</w:t>
      </w:r>
      <w:r w:rsidR="00097537" w:rsidRPr="00836985">
        <w:rPr>
          <w:rFonts w:ascii="Arial" w:hAnsi="Arial" w:cs="Arial"/>
          <w:color w:val="000000" w:themeColor="text1"/>
          <w:sz w:val="24"/>
          <w:szCs w:val="24"/>
        </w:rPr>
        <w:t>ul idaresi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 ile görevli rehber öğretmen</w:t>
      </w:r>
      <w:r w:rsidR="005C7344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7537" w:rsidRPr="00836985">
        <w:rPr>
          <w:rFonts w:ascii="Arial" w:hAnsi="Arial" w:cs="Arial"/>
          <w:color w:val="000000" w:themeColor="text1"/>
          <w:sz w:val="24"/>
          <w:szCs w:val="24"/>
        </w:rPr>
        <w:t>bilgilendiril</w:t>
      </w:r>
      <w:r w:rsidR="00FE0A59" w:rsidRPr="00836985">
        <w:rPr>
          <w:rFonts w:ascii="Arial" w:hAnsi="Arial" w:cs="Arial"/>
          <w:color w:val="000000" w:themeColor="text1"/>
          <w:sz w:val="24"/>
          <w:szCs w:val="24"/>
        </w:rPr>
        <w:t>ip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;</w:t>
      </w:r>
      <w:r w:rsidR="00FE0A59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>ihtiyaç durumunda öğrenci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>nin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7537" w:rsidRPr="00836985">
        <w:rPr>
          <w:rFonts w:ascii="Arial" w:hAnsi="Arial" w:cs="Arial"/>
          <w:color w:val="000000" w:themeColor="text1"/>
          <w:sz w:val="24"/>
          <w:szCs w:val="24"/>
        </w:rPr>
        <w:t>okul rehberlik birimi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>n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d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>e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n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veya RAM’a </w:t>
      </w:r>
      <w:r w:rsidR="0070010D" w:rsidRPr="00836985">
        <w:rPr>
          <w:rFonts w:ascii="Arial" w:hAnsi="Arial" w:cs="Arial"/>
          <w:color w:val="000000" w:themeColor="text1"/>
          <w:sz w:val="24"/>
          <w:szCs w:val="24"/>
        </w:rPr>
        <w:t>yönlendir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 xml:space="preserve">ilerek destek alması </w:t>
      </w:r>
      <w:r w:rsidR="00097537" w:rsidRPr="00836985">
        <w:rPr>
          <w:rFonts w:ascii="Arial" w:hAnsi="Arial" w:cs="Arial"/>
          <w:color w:val="000000" w:themeColor="text1"/>
          <w:sz w:val="24"/>
          <w:szCs w:val="24"/>
        </w:rPr>
        <w:t>sağlan</w:t>
      </w:r>
      <w:r w:rsidR="00211E87" w:rsidRPr="00836985">
        <w:rPr>
          <w:rFonts w:ascii="Arial" w:hAnsi="Arial" w:cs="Arial"/>
          <w:color w:val="000000" w:themeColor="text1"/>
          <w:sz w:val="24"/>
          <w:szCs w:val="24"/>
        </w:rPr>
        <w:t>acaktır.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1BBC" w:rsidRDefault="00CB6289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e)</w:t>
      </w:r>
      <w:r w:rsidR="00F9433C" w:rsidRPr="00F9433C">
        <w:rPr>
          <w:rFonts w:ascii="Arial" w:hAnsi="Arial" w:cs="Arial"/>
          <w:color w:val="000000" w:themeColor="text1"/>
          <w:sz w:val="24"/>
          <w:szCs w:val="24"/>
        </w:rPr>
        <w:t xml:space="preserve">Ayrıca 5395 Sayılı Çocuk Koruma Kanunun 8. Maddesi gereğince </w:t>
      </w:r>
      <w:r w:rsidR="00F9433C" w:rsidRPr="006E0816">
        <w:rPr>
          <w:rFonts w:ascii="Arial" w:hAnsi="Arial" w:cs="Arial"/>
          <w:color w:val="FF0000"/>
          <w:sz w:val="24"/>
          <w:szCs w:val="24"/>
        </w:rPr>
        <w:t>her 3 (üç) aylık dönemde</w:t>
      </w:r>
      <w:r w:rsidR="006E0816">
        <w:rPr>
          <w:rFonts w:ascii="Arial" w:hAnsi="Arial" w:cs="Arial"/>
          <w:color w:val="FF0000"/>
          <w:sz w:val="24"/>
          <w:szCs w:val="24"/>
        </w:rPr>
        <w:t xml:space="preserve"> eğitim veya danışmanlık</w:t>
      </w:r>
      <w:r w:rsidR="00F9433C" w:rsidRPr="006E0816">
        <w:rPr>
          <w:rFonts w:ascii="Arial" w:hAnsi="Arial" w:cs="Arial"/>
          <w:color w:val="FF0000"/>
          <w:sz w:val="24"/>
          <w:szCs w:val="24"/>
        </w:rPr>
        <w:t xml:space="preserve"> </w:t>
      </w:r>
      <w:r w:rsidR="00F9433C" w:rsidRPr="00F9433C">
        <w:rPr>
          <w:rFonts w:ascii="Arial" w:hAnsi="Arial" w:cs="Arial"/>
          <w:color w:val="000000" w:themeColor="text1"/>
          <w:sz w:val="24"/>
          <w:szCs w:val="24"/>
        </w:rPr>
        <w:t>tedbir kararının uygulama süreci hakkında okul idaresince hazırlanacak</w:t>
      </w:r>
      <w:r w:rsidR="006E0816">
        <w:rPr>
          <w:rFonts w:ascii="Arial" w:hAnsi="Arial" w:cs="Arial"/>
          <w:color w:val="000000" w:themeColor="text1"/>
          <w:sz w:val="24"/>
          <w:szCs w:val="24"/>
        </w:rPr>
        <w:t xml:space="preserve"> bir </w:t>
      </w:r>
      <w:r w:rsidR="006E081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raporun İlçe Milli Eğitim Müdürlüğü aracılığıyla </w:t>
      </w:r>
      <w:r w:rsidR="00F9433C" w:rsidRPr="00F9433C">
        <w:rPr>
          <w:rFonts w:ascii="Arial" w:hAnsi="Arial" w:cs="Arial"/>
          <w:color w:val="000000" w:themeColor="text1"/>
          <w:sz w:val="24"/>
          <w:szCs w:val="24"/>
        </w:rPr>
        <w:t xml:space="preserve">ilgili mahkemeye  ve İl Müdürlüğümüze gönderilmesi </w:t>
      </w:r>
      <w:r w:rsidR="00F9433C">
        <w:rPr>
          <w:rFonts w:ascii="Arial" w:hAnsi="Arial" w:cs="Arial"/>
          <w:color w:val="000000" w:themeColor="text1"/>
          <w:sz w:val="24"/>
          <w:szCs w:val="24"/>
        </w:rPr>
        <w:t>.</w:t>
      </w:r>
      <w:r w:rsidR="00F9433C" w:rsidRPr="00F9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433C">
        <w:rPr>
          <w:rFonts w:ascii="Arial" w:hAnsi="Arial" w:cs="Arial"/>
          <w:color w:val="FF0000"/>
          <w:sz w:val="24"/>
          <w:szCs w:val="24"/>
        </w:rPr>
        <w:t xml:space="preserve">(tedbir kararı mahkeme tarafından </w:t>
      </w:r>
      <w:r w:rsidR="00F9433C" w:rsidRPr="00EE69C1">
        <w:rPr>
          <w:rFonts w:ascii="Arial" w:hAnsi="Arial" w:cs="Arial"/>
          <w:color w:val="FF0000"/>
          <w:sz w:val="24"/>
          <w:szCs w:val="24"/>
        </w:rPr>
        <w:t>kaldırılıncaya kadar</w:t>
      </w:r>
      <w:r w:rsidR="008F409E">
        <w:rPr>
          <w:rFonts w:ascii="Arial" w:hAnsi="Arial" w:cs="Arial"/>
          <w:color w:val="FF0000"/>
          <w:sz w:val="24"/>
          <w:szCs w:val="24"/>
        </w:rPr>
        <w:t xml:space="preserve"> eğitim dahil</w:t>
      </w:r>
      <w:r w:rsidR="00F9433C" w:rsidRPr="00EE69C1">
        <w:rPr>
          <w:rFonts w:ascii="Arial" w:hAnsi="Arial" w:cs="Arial"/>
          <w:color w:val="FF0000"/>
          <w:sz w:val="24"/>
          <w:szCs w:val="24"/>
        </w:rPr>
        <w:t>)</w:t>
      </w:r>
    </w:p>
    <w:p w:rsidR="00451BBC" w:rsidRPr="00451BBC" w:rsidRDefault="00CB6289" w:rsidP="00CD2432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f)</w:t>
      </w:r>
      <w:r w:rsidR="00451BBC">
        <w:rPr>
          <w:rFonts w:ascii="Arial" w:hAnsi="Arial" w:cs="Arial"/>
          <w:color w:val="000000" w:themeColor="text1"/>
          <w:sz w:val="24"/>
          <w:szCs w:val="24"/>
        </w:rPr>
        <w:t xml:space="preserve">Veli ile yapılan </w:t>
      </w:r>
      <w:r w:rsidR="00451BBC" w:rsidRPr="00451BBC">
        <w:rPr>
          <w:rFonts w:ascii="Arial" w:hAnsi="Arial" w:cs="Arial"/>
          <w:color w:val="FF0000"/>
          <w:sz w:val="24"/>
          <w:szCs w:val="24"/>
        </w:rPr>
        <w:t>görüşmeler tutanak altına alınacaktır.</w:t>
      </w:r>
    </w:p>
    <w:p w:rsidR="005C7344" w:rsidRPr="00836985" w:rsidRDefault="00CB6289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g)</w:t>
      </w:r>
      <w:r w:rsidR="00FF4292">
        <w:rPr>
          <w:rFonts w:ascii="Arial" w:hAnsi="Arial" w:cs="Arial"/>
          <w:color w:val="000000" w:themeColor="text1"/>
          <w:sz w:val="24"/>
          <w:szCs w:val="24"/>
        </w:rPr>
        <w:t xml:space="preserve">Konuya ilişkin </w:t>
      </w:r>
      <w:r w:rsidR="00451BBC">
        <w:rPr>
          <w:rFonts w:ascii="Arial" w:hAnsi="Arial" w:cs="Arial"/>
          <w:color w:val="000000" w:themeColor="text1"/>
          <w:sz w:val="24"/>
          <w:szCs w:val="24"/>
        </w:rPr>
        <w:t xml:space="preserve">tüm </w:t>
      </w:r>
      <w:r w:rsidR="00FF4292">
        <w:rPr>
          <w:rFonts w:ascii="Arial" w:hAnsi="Arial" w:cs="Arial"/>
          <w:color w:val="000000" w:themeColor="text1"/>
          <w:sz w:val="24"/>
          <w:szCs w:val="24"/>
        </w:rPr>
        <w:t>bilgi ve belgeler</w:t>
      </w:r>
      <w:r w:rsidR="00451BBC">
        <w:rPr>
          <w:rFonts w:ascii="Arial" w:hAnsi="Arial" w:cs="Arial"/>
          <w:color w:val="000000" w:themeColor="text1"/>
          <w:sz w:val="24"/>
          <w:szCs w:val="24"/>
        </w:rPr>
        <w:t>;</w:t>
      </w:r>
      <w:r w:rsidR="00FF4292">
        <w:rPr>
          <w:rFonts w:ascii="Arial" w:hAnsi="Arial" w:cs="Arial"/>
          <w:color w:val="000000" w:themeColor="text1"/>
          <w:sz w:val="24"/>
          <w:szCs w:val="24"/>
        </w:rPr>
        <w:t xml:space="preserve"> okul rehberlik biriminde öğrenci adına açılacak olan tedbir dosyasında muhafaza edilecektir.</w:t>
      </w:r>
    </w:p>
    <w:p w:rsidR="00C233E0" w:rsidRPr="00836985" w:rsidRDefault="00CB6289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</w:t>
      </w:r>
      <w:r w:rsidR="007F17A3" w:rsidRPr="0083698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Hakkında </w:t>
      </w:r>
      <w:r w:rsidR="0083750A" w:rsidRPr="00FF4292">
        <w:rPr>
          <w:rFonts w:ascii="Arial" w:hAnsi="Arial" w:cs="Arial"/>
          <w:color w:val="FF0000"/>
          <w:sz w:val="24"/>
          <w:szCs w:val="24"/>
        </w:rPr>
        <w:t xml:space="preserve">eğitim </w:t>
      </w:r>
      <w:r w:rsidR="00FE0A59" w:rsidRPr="00FF4292">
        <w:rPr>
          <w:rFonts w:ascii="Arial" w:hAnsi="Arial" w:cs="Arial"/>
          <w:color w:val="FF0000"/>
          <w:sz w:val="24"/>
          <w:szCs w:val="24"/>
        </w:rPr>
        <w:t xml:space="preserve">tedbiri </w:t>
      </w:r>
      <w:r w:rsidR="0083750A" w:rsidRPr="00FF4292">
        <w:rPr>
          <w:rFonts w:ascii="Arial" w:hAnsi="Arial" w:cs="Arial"/>
          <w:color w:val="FF0000"/>
          <w:sz w:val="24"/>
          <w:szCs w:val="24"/>
        </w:rPr>
        <w:t>kararı olan bir or</w:t>
      </w:r>
      <w:r w:rsidR="00CF1F95" w:rsidRPr="00FF4292">
        <w:rPr>
          <w:rFonts w:ascii="Arial" w:hAnsi="Arial" w:cs="Arial"/>
          <w:color w:val="FF0000"/>
          <w:sz w:val="24"/>
          <w:szCs w:val="24"/>
        </w:rPr>
        <w:t xml:space="preserve">taöğretim </w:t>
      </w:r>
      <w:r w:rsidR="00097537" w:rsidRPr="00FF4292">
        <w:rPr>
          <w:rFonts w:ascii="Arial" w:hAnsi="Arial" w:cs="Arial"/>
          <w:color w:val="FF0000"/>
          <w:sz w:val="24"/>
          <w:szCs w:val="24"/>
        </w:rPr>
        <w:t>öğren</w:t>
      </w:r>
      <w:r w:rsidR="00C46982" w:rsidRPr="00FF4292">
        <w:rPr>
          <w:rFonts w:ascii="Arial" w:hAnsi="Arial" w:cs="Arial"/>
          <w:color w:val="FF0000"/>
          <w:sz w:val="24"/>
          <w:szCs w:val="24"/>
        </w:rPr>
        <w:t>ci</w:t>
      </w:r>
      <w:r w:rsidR="008F4EB1" w:rsidRPr="00FF4292">
        <w:rPr>
          <w:rFonts w:ascii="Arial" w:hAnsi="Arial" w:cs="Arial"/>
          <w:color w:val="FF0000"/>
          <w:sz w:val="24"/>
          <w:szCs w:val="24"/>
        </w:rPr>
        <w:t>si</w:t>
      </w:r>
      <w:r w:rsidR="0083750A" w:rsidRPr="00FF4292">
        <w:rPr>
          <w:rFonts w:ascii="Arial" w:hAnsi="Arial" w:cs="Arial"/>
          <w:color w:val="FF0000"/>
          <w:sz w:val="24"/>
          <w:szCs w:val="24"/>
        </w:rPr>
        <w:t>;</w:t>
      </w:r>
      <w:r w:rsidR="00097537" w:rsidRPr="00FF4292">
        <w:rPr>
          <w:rFonts w:ascii="Arial" w:hAnsi="Arial" w:cs="Arial"/>
          <w:color w:val="FF0000"/>
          <w:sz w:val="24"/>
          <w:szCs w:val="24"/>
        </w:rPr>
        <w:t xml:space="preserve"> </w:t>
      </w:r>
      <w:r w:rsidR="00BF09B4" w:rsidRPr="00FF4292">
        <w:rPr>
          <w:rFonts w:ascii="Arial" w:hAnsi="Arial" w:cs="Arial"/>
          <w:color w:val="FF0000"/>
          <w:sz w:val="24"/>
          <w:szCs w:val="24"/>
        </w:rPr>
        <w:t>örgün eğitimden ilişiğinin kesilerek, yaygın eğitime (açık lise</w:t>
      </w:r>
      <w:r w:rsidR="0093763C" w:rsidRPr="00FF4292">
        <w:rPr>
          <w:rFonts w:ascii="Arial" w:hAnsi="Arial" w:cs="Arial"/>
          <w:color w:val="FF0000"/>
          <w:sz w:val="24"/>
          <w:szCs w:val="24"/>
        </w:rPr>
        <w:t xml:space="preserve"> veya MESEM </w:t>
      </w:r>
      <w:r w:rsidR="00BF09B4" w:rsidRPr="00FF4292">
        <w:rPr>
          <w:rFonts w:ascii="Arial" w:hAnsi="Arial" w:cs="Arial"/>
          <w:color w:val="FF0000"/>
          <w:sz w:val="24"/>
          <w:szCs w:val="24"/>
        </w:rPr>
        <w:t xml:space="preserve">) </w:t>
      </w:r>
      <w:r w:rsidR="00097537" w:rsidRPr="00FF4292">
        <w:rPr>
          <w:rFonts w:ascii="Arial" w:hAnsi="Arial" w:cs="Arial"/>
          <w:color w:val="FF0000"/>
          <w:sz w:val="24"/>
          <w:szCs w:val="24"/>
        </w:rPr>
        <w:t>nakil edilmesi</w:t>
      </w:r>
      <w:r w:rsidR="00C46982" w:rsidRPr="00FF4292">
        <w:rPr>
          <w:rFonts w:ascii="Arial" w:hAnsi="Arial" w:cs="Arial"/>
          <w:color w:val="FF0000"/>
          <w:sz w:val="24"/>
          <w:szCs w:val="24"/>
        </w:rPr>
        <w:t xml:space="preserve">ne yönelik </w:t>
      </w:r>
      <w:r w:rsidR="00C233E0" w:rsidRPr="00FF4292">
        <w:rPr>
          <w:rFonts w:ascii="Arial" w:hAnsi="Arial" w:cs="Arial"/>
          <w:color w:val="FF0000"/>
          <w:sz w:val="24"/>
          <w:szCs w:val="24"/>
        </w:rPr>
        <w:t>veli taleplerinde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>:</w:t>
      </w:r>
      <w:r w:rsidR="008F4EB1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>öğrenci velisi</w:t>
      </w:r>
      <w:r w:rsidR="00FE0A59" w:rsidRPr="00836985">
        <w:rPr>
          <w:rFonts w:ascii="Arial" w:hAnsi="Arial" w:cs="Arial"/>
          <w:color w:val="000000" w:themeColor="text1"/>
          <w:sz w:val="24"/>
          <w:szCs w:val="24"/>
        </w:rPr>
        <w:t>n</w:t>
      </w:r>
      <w:r w:rsidR="008F4EB1" w:rsidRPr="00836985">
        <w:rPr>
          <w:rFonts w:ascii="Arial" w:hAnsi="Arial" w:cs="Arial"/>
          <w:color w:val="000000" w:themeColor="text1"/>
          <w:sz w:val="24"/>
          <w:szCs w:val="24"/>
        </w:rPr>
        <w:t>den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4EB1" w:rsidRPr="00836985">
        <w:rPr>
          <w:rFonts w:ascii="Arial" w:hAnsi="Arial" w:cs="Arial"/>
          <w:color w:val="000000" w:themeColor="text1"/>
          <w:sz w:val="24"/>
          <w:szCs w:val="24"/>
        </w:rPr>
        <w:t xml:space="preserve">tedbirin kaldırılmasına yönelik yeni </w:t>
      </w:r>
      <w:r w:rsidR="0093763C" w:rsidRPr="00836985">
        <w:rPr>
          <w:rFonts w:ascii="Arial" w:hAnsi="Arial" w:cs="Arial"/>
          <w:color w:val="000000" w:themeColor="text1"/>
          <w:sz w:val="24"/>
          <w:szCs w:val="24"/>
        </w:rPr>
        <w:t xml:space="preserve">bir mahkeme kararı olmadığı </w:t>
      </w:r>
      <w:r w:rsidR="008F4EB1" w:rsidRPr="00836985">
        <w:rPr>
          <w:rFonts w:ascii="Arial" w:hAnsi="Arial" w:cs="Arial"/>
          <w:color w:val="000000" w:themeColor="text1"/>
          <w:sz w:val="24"/>
          <w:szCs w:val="24"/>
        </w:rPr>
        <w:t xml:space="preserve">sürece verilen tedbirin </w:t>
      </w:r>
      <w:r w:rsidR="007F17A3" w:rsidRPr="00836985">
        <w:rPr>
          <w:rFonts w:ascii="Arial" w:hAnsi="Arial" w:cs="Arial"/>
          <w:color w:val="000000" w:themeColor="text1"/>
          <w:sz w:val="24"/>
          <w:szCs w:val="24"/>
        </w:rPr>
        <w:t xml:space="preserve">18 yaşına kadar </w:t>
      </w:r>
      <w:r w:rsidR="0083750A" w:rsidRPr="00836985">
        <w:rPr>
          <w:rFonts w:ascii="Arial" w:hAnsi="Arial" w:cs="Arial"/>
          <w:color w:val="000000" w:themeColor="text1"/>
          <w:sz w:val="24"/>
          <w:szCs w:val="24"/>
        </w:rPr>
        <w:t xml:space="preserve">geçerli olduğu,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>nakil sonunda kayıtlı olduğu yeni okul/ kurum Müdürlüğünden “</w:t>
      </w:r>
      <w:r w:rsidR="00283593" w:rsidRPr="00836985">
        <w:rPr>
          <w:rFonts w:ascii="Arial" w:hAnsi="Arial" w:cs="Arial"/>
          <w:color w:val="000000" w:themeColor="text1"/>
          <w:sz w:val="24"/>
          <w:szCs w:val="24"/>
        </w:rPr>
        <w:t>öğrenci belgesi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” alarak </w:t>
      </w:r>
      <w:r w:rsidR="008F4EB1" w:rsidRPr="00836985">
        <w:rPr>
          <w:rFonts w:ascii="Arial" w:hAnsi="Arial" w:cs="Arial"/>
          <w:color w:val="000000" w:themeColor="text1"/>
          <w:sz w:val="24"/>
          <w:szCs w:val="24"/>
        </w:rPr>
        <w:t>teslim etmesi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 ve mahkeme karar örneğini yeni kuruma teslim etmesi yönünde </w:t>
      </w:r>
      <w:r w:rsidR="00154365" w:rsidRPr="00836985">
        <w:rPr>
          <w:rFonts w:ascii="Arial" w:hAnsi="Arial" w:cs="Arial"/>
          <w:color w:val="000000" w:themeColor="text1"/>
          <w:sz w:val="24"/>
          <w:szCs w:val="24"/>
        </w:rPr>
        <w:t>bilgilendirme yapılarak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33E0" w:rsidRPr="00451BBC">
        <w:rPr>
          <w:rFonts w:ascii="Arial" w:hAnsi="Arial" w:cs="Arial"/>
          <w:color w:val="FF0000"/>
          <w:sz w:val="24"/>
          <w:szCs w:val="24"/>
        </w:rPr>
        <w:t xml:space="preserve">veliden </w:t>
      </w:r>
      <w:r w:rsidR="008F4EB1" w:rsidRPr="00451BBC">
        <w:rPr>
          <w:rFonts w:ascii="Arial" w:hAnsi="Arial" w:cs="Arial"/>
          <w:color w:val="FF0000"/>
          <w:sz w:val="24"/>
          <w:szCs w:val="24"/>
        </w:rPr>
        <w:t xml:space="preserve">yazılı </w:t>
      </w:r>
      <w:r w:rsidR="008473FF" w:rsidRPr="00451BBC">
        <w:rPr>
          <w:rFonts w:ascii="Arial" w:hAnsi="Arial" w:cs="Arial"/>
          <w:color w:val="FF0000"/>
          <w:sz w:val="24"/>
          <w:szCs w:val="24"/>
        </w:rPr>
        <w:t>taahhütname</w:t>
      </w:r>
      <w:r w:rsidR="008F4EB1" w:rsidRPr="00451BBC">
        <w:rPr>
          <w:rFonts w:ascii="Arial" w:hAnsi="Arial" w:cs="Arial"/>
          <w:color w:val="FF0000"/>
          <w:sz w:val="24"/>
          <w:szCs w:val="24"/>
        </w:rPr>
        <w:t xml:space="preserve"> alın</w:t>
      </w:r>
      <w:r w:rsidR="00C233E0" w:rsidRPr="00451BBC">
        <w:rPr>
          <w:rFonts w:ascii="Arial" w:hAnsi="Arial" w:cs="Arial"/>
          <w:color w:val="FF0000"/>
          <w:sz w:val="24"/>
          <w:szCs w:val="24"/>
        </w:rPr>
        <w:t xml:space="preserve">acak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ve </w:t>
      </w:r>
      <w:r w:rsidR="00FE0A59" w:rsidRPr="00836985">
        <w:rPr>
          <w:rFonts w:ascii="Arial" w:hAnsi="Arial" w:cs="Arial"/>
          <w:color w:val="000000" w:themeColor="text1"/>
          <w:sz w:val="24"/>
          <w:szCs w:val="24"/>
        </w:rPr>
        <w:t>süre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>ç</w:t>
      </w:r>
      <w:r w:rsidR="00FE0A59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4365" w:rsidRPr="00836985">
        <w:rPr>
          <w:rFonts w:ascii="Arial" w:hAnsi="Arial" w:cs="Arial"/>
          <w:color w:val="000000" w:themeColor="text1"/>
          <w:sz w:val="24"/>
          <w:szCs w:val="24"/>
        </w:rPr>
        <w:t xml:space="preserve">sıkı bir şekilde </w:t>
      </w:r>
      <w:r w:rsidR="00FE0A59" w:rsidRPr="00836985">
        <w:rPr>
          <w:rFonts w:ascii="Arial" w:hAnsi="Arial" w:cs="Arial"/>
          <w:color w:val="000000" w:themeColor="text1"/>
          <w:sz w:val="24"/>
          <w:szCs w:val="24"/>
        </w:rPr>
        <w:t>takip edil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ecektir. </w:t>
      </w:r>
    </w:p>
    <w:p w:rsidR="00EA32B0" w:rsidRPr="00836985" w:rsidRDefault="00154365" w:rsidP="00EA32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Ayrıca;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alınan </w:t>
      </w:r>
      <w:r w:rsidR="008473FF" w:rsidRPr="00836985">
        <w:rPr>
          <w:rFonts w:ascii="Arial" w:hAnsi="Arial" w:cs="Arial"/>
          <w:color w:val="000000" w:themeColor="text1"/>
          <w:sz w:val="24"/>
          <w:szCs w:val="24"/>
        </w:rPr>
        <w:t>taahhütname</w:t>
      </w:r>
      <w:r w:rsidR="008F4EB1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15C3" w:rsidRPr="00836985">
        <w:rPr>
          <w:rFonts w:ascii="Arial" w:hAnsi="Arial" w:cs="Arial"/>
          <w:color w:val="000000" w:themeColor="text1"/>
          <w:sz w:val="24"/>
          <w:szCs w:val="24"/>
        </w:rPr>
        <w:t>ile açık</w:t>
      </w:r>
      <w:r w:rsidR="00FA14B9" w:rsidRPr="00836985">
        <w:rPr>
          <w:rFonts w:ascii="Arial" w:hAnsi="Arial" w:cs="Arial"/>
          <w:color w:val="000000" w:themeColor="text1"/>
          <w:sz w:val="24"/>
          <w:szCs w:val="24"/>
        </w:rPr>
        <w:t xml:space="preserve"> lise </w:t>
      </w:r>
      <w:r w:rsidR="00EA32B0" w:rsidRPr="00836985">
        <w:rPr>
          <w:rFonts w:ascii="Arial" w:hAnsi="Arial" w:cs="Arial"/>
          <w:color w:val="000000" w:themeColor="text1"/>
          <w:sz w:val="24"/>
          <w:szCs w:val="24"/>
        </w:rPr>
        <w:t>öğrencisi olduğuna dair belge; resmi yazı ekinde ilgili mahkemeye gönderilmek üzere, İlçe MEM’e yazı ekinde gönderilecek,</w:t>
      </w:r>
    </w:p>
    <w:p w:rsidR="00283593" w:rsidRPr="00836985" w:rsidRDefault="00EA32B0" w:rsidP="00EA32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Tedbir kararının uygulamasına dair süreç; kayıtlı olduğu yaygın eğitim kurumu tarafından takip edilmeye başlanacaktır.</w:t>
      </w:r>
    </w:p>
    <w:p w:rsidR="00154365" w:rsidRPr="00836985" w:rsidRDefault="00CB6289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ı</w:t>
      </w:r>
      <w:r w:rsidR="007F17A3" w:rsidRPr="0083698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BF09B4" w:rsidRPr="00836985">
        <w:rPr>
          <w:rFonts w:ascii="Arial" w:hAnsi="Arial" w:cs="Arial"/>
          <w:color w:val="000000" w:themeColor="text1"/>
          <w:sz w:val="24"/>
          <w:szCs w:val="24"/>
        </w:rPr>
        <w:t>Ortaokul kademesinde kayıtlı öğrenciler</w:t>
      </w:r>
      <w:r w:rsidR="00CF1F95" w:rsidRPr="00836985">
        <w:rPr>
          <w:rFonts w:ascii="Arial" w:hAnsi="Arial" w:cs="Arial"/>
          <w:color w:val="000000" w:themeColor="text1"/>
          <w:sz w:val="24"/>
          <w:szCs w:val="24"/>
        </w:rPr>
        <w:t>den</w:t>
      </w:r>
      <w:r w:rsidR="00283593" w:rsidRPr="0083698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087219" w:rsidRPr="00FF4292">
        <w:rPr>
          <w:rFonts w:ascii="Arial" w:hAnsi="Arial" w:cs="Arial"/>
          <w:color w:val="FF0000"/>
          <w:sz w:val="24"/>
          <w:szCs w:val="24"/>
        </w:rPr>
        <w:t xml:space="preserve">takvim yaşı nedeniyle </w:t>
      </w:r>
      <w:r w:rsidR="00BF09B4" w:rsidRPr="00FF4292">
        <w:rPr>
          <w:rFonts w:ascii="Arial" w:hAnsi="Arial" w:cs="Arial"/>
          <w:color w:val="FF0000"/>
          <w:sz w:val="24"/>
          <w:szCs w:val="24"/>
        </w:rPr>
        <w:t>örgün eğitim dışına çıkar</w:t>
      </w:r>
      <w:r w:rsidR="00283593" w:rsidRPr="00FF4292">
        <w:rPr>
          <w:rFonts w:ascii="Arial" w:hAnsi="Arial" w:cs="Arial"/>
          <w:color w:val="FF0000"/>
          <w:sz w:val="24"/>
          <w:szCs w:val="24"/>
        </w:rPr>
        <w:t>ma işlemi yapıl</w:t>
      </w:r>
      <w:r w:rsidR="00087219" w:rsidRPr="00FF4292">
        <w:rPr>
          <w:rFonts w:ascii="Arial" w:hAnsi="Arial" w:cs="Arial"/>
          <w:color w:val="FF0000"/>
          <w:sz w:val="24"/>
          <w:szCs w:val="24"/>
        </w:rPr>
        <w:t xml:space="preserve">ması gereken </w:t>
      </w:r>
      <w:r w:rsidR="006E02D2" w:rsidRPr="00FF4292">
        <w:rPr>
          <w:rFonts w:ascii="Arial" w:hAnsi="Arial" w:cs="Arial"/>
          <w:color w:val="FF0000"/>
          <w:sz w:val="24"/>
          <w:szCs w:val="24"/>
        </w:rPr>
        <w:t xml:space="preserve">tedbir kararlı </w:t>
      </w:r>
      <w:r w:rsidR="00283593" w:rsidRPr="00FF4292">
        <w:rPr>
          <w:rFonts w:ascii="Arial" w:hAnsi="Arial" w:cs="Arial"/>
          <w:color w:val="FF0000"/>
          <w:sz w:val="24"/>
          <w:szCs w:val="24"/>
        </w:rPr>
        <w:t>öğrenci</w:t>
      </w:r>
      <w:r w:rsidR="00087219" w:rsidRPr="00FF4292">
        <w:rPr>
          <w:rFonts w:ascii="Arial" w:hAnsi="Arial" w:cs="Arial"/>
          <w:color w:val="FF0000"/>
          <w:sz w:val="24"/>
          <w:szCs w:val="24"/>
        </w:rPr>
        <w:t xml:space="preserve">lerin </w:t>
      </w:r>
      <w:r w:rsidR="00087219" w:rsidRPr="00836985">
        <w:rPr>
          <w:rFonts w:ascii="Arial" w:hAnsi="Arial" w:cs="Arial"/>
          <w:color w:val="000000" w:themeColor="text1"/>
          <w:sz w:val="24"/>
          <w:szCs w:val="24"/>
        </w:rPr>
        <w:t>devam devamsızlık ile ilgili bilgi ve belgeleri</w:t>
      </w:r>
      <w:r w:rsidR="006E02D2" w:rsidRPr="00836985">
        <w:rPr>
          <w:rFonts w:ascii="Arial" w:hAnsi="Arial" w:cs="Arial"/>
          <w:color w:val="000000" w:themeColor="text1"/>
          <w:sz w:val="24"/>
          <w:szCs w:val="24"/>
        </w:rPr>
        <w:t>nin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17A3" w:rsidRPr="00836985">
        <w:rPr>
          <w:rFonts w:ascii="Arial" w:hAnsi="Arial" w:cs="Arial"/>
          <w:color w:val="000000" w:themeColor="text1"/>
          <w:sz w:val="24"/>
          <w:szCs w:val="24"/>
        </w:rPr>
        <w:t xml:space="preserve">titizlikle </w:t>
      </w:r>
      <w:r w:rsidR="00FE0A59" w:rsidRPr="00836985">
        <w:rPr>
          <w:rFonts w:ascii="Arial" w:hAnsi="Arial" w:cs="Arial"/>
          <w:color w:val="000000" w:themeColor="text1"/>
          <w:sz w:val="24"/>
          <w:szCs w:val="24"/>
        </w:rPr>
        <w:t>kontrol edil</w:t>
      </w:r>
      <w:r w:rsidR="006E02D2" w:rsidRPr="00836985">
        <w:rPr>
          <w:rFonts w:ascii="Arial" w:hAnsi="Arial" w:cs="Arial"/>
          <w:color w:val="000000" w:themeColor="text1"/>
          <w:sz w:val="24"/>
          <w:szCs w:val="24"/>
        </w:rPr>
        <w:t>ip, ö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ğrenciye </w:t>
      </w:r>
      <w:r w:rsidR="006E02D2" w:rsidRPr="00836985">
        <w:rPr>
          <w:rFonts w:ascii="Arial" w:hAnsi="Arial" w:cs="Arial"/>
          <w:color w:val="000000" w:themeColor="text1"/>
          <w:sz w:val="24"/>
          <w:szCs w:val="24"/>
        </w:rPr>
        <w:t xml:space="preserve">veya velisine erişim imkânı var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>ise öğrenci velisi okula davet edilerek, eğitim tedbiri</w:t>
      </w:r>
      <w:r w:rsidR="006E02D2" w:rsidRPr="00836985">
        <w:rPr>
          <w:rFonts w:ascii="Arial" w:hAnsi="Arial" w:cs="Arial"/>
          <w:color w:val="000000" w:themeColor="text1"/>
          <w:sz w:val="24"/>
          <w:szCs w:val="24"/>
        </w:rPr>
        <w:t xml:space="preserve"> kararının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aksi bir mahkeme kararı </w:t>
      </w:r>
      <w:r w:rsidR="008473FF" w:rsidRPr="00836985">
        <w:rPr>
          <w:rFonts w:ascii="Arial" w:hAnsi="Arial" w:cs="Arial"/>
          <w:color w:val="000000" w:themeColor="text1"/>
          <w:sz w:val="24"/>
          <w:szCs w:val="24"/>
        </w:rPr>
        <w:t>alınmadıkça</w:t>
      </w:r>
      <w:r w:rsidR="006E02D2" w:rsidRPr="008369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>18 yaşına kadar geçerli olduğu, bu nedenle çocuğu</w:t>
      </w:r>
      <w:r w:rsidR="006E02D2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>açık ortaokula kayıt ettirmesi ve açık ortaokul öğrencisi olduğuna dair “öğrenci belgesi” alarak kendilerine teslim e</w:t>
      </w:r>
      <w:r w:rsidR="006E02D2" w:rsidRPr="00836985">
        <w:rPr>
          <w:rFonts w:ascii="Arial" w:hAnsi="Arial" w:cs="Arial"/>
          <w:color w:val="000000" w:themeColor="text1"/>
          <w:sz w:val="24"/>
          <w:szCs w:val="24"/>
        </w:rPr>
        <w:t xml:space="preserve">dip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>mahkeme karar örneğini</w:t>
      </w:r>
      <w:r w:rsidR="00EA32B0" w:rsidRPr="00836985">
        <w:rPr>
          <w:rFonts w:ascii="Arial" w:hAnsi="Arial" w:cs="Arial"/>
          <w:color w:val="000000" w:themeColor="text1"/>
          <w:sz w:val="24"/>
          <w:szCs w:val="24"/>
        </w:rPr>
        <w:t>n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02D2" w:rsidRPr="00836985">
        <w:rPr>
          <w:rFonts w:ascii="Arial" w:hAnsi="Arial" w:cs="Arial"/>
          <w:color w:val="000000" w:themeColor="text1"/>
          <w:sz w:val="24"/>
          <w:szCs w:val="24"/>
        </w:rPr>
        <w:t>yeni kurum</w:t>
      </w:r>
      <w:r w:rsidR="00EA32B0" w:rsidRPr="00836985">
        <w:rPr>
          <w:rFonts w:ascii="Arial" w:hAnsi="Arial" w:cs="Arial"/>
          <w:color w:val="000000" w:themeColor="text1"/>
          <w:sz w:val="24"/>
          <w:szCs w:val="24"/>
        </w:rPr>
        <w:t>un</w:t>
      </w:r>
      <w:r w:rsidR="006E02D2" w:rsidRPr="00836985">
        <w:rPr>
          <w:rFonts w:ascii="Arial" w:hAnsi="Arial" w:cs="Arial"/>
          <w:color w:val="000000" w:themeColor="text1"/>
          <w:sz w:val="24"/>
          <w:szCs w:val="24"/>
        </w:rPr>
        <w:t xml:space="preserve">a vermesi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yönünde bilgilendirme yapılarak, veliden yazılı </w:t>
      </w:r>
      <w:r w:rsidR="008473FF" w:rsidRPr="00836985">
        <w:rPr>
          <w:rFonts w:ascii="Arial" w:hAnsi="Arial" w:cs="Arial"/>
          <w:color w:val="000000" w:themeColor="text1"/>
          <w:sz w:val="24"/>
          <w:szCs w:val="24"/>
        </w:rPr>
        <w:t>taahhütname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 xml:space="preserve"> alın</w:t>
      </w:r>
      <w:r w:rsidR="00EA32B0" w:rsidRPr="00836985">
        <w:rPr>
          <w:rFonts w:ascii="Arial" w:hAnsi="Arial" w:cs="Arial"/>
          <w:color w:val="000000" w:themeColor="text1"/>
          <w:sz w:val="24"/>
          <w:szCs w:val="24"/>
        </w:rPr>
        <w:t xml:space="preserve">ıp,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>süre</w:t>
      </w:r>
      <w:r w:rsidR="00EA32B0" w:rsidRPr="00836985">
        <w:rPr>
          <w:rFonts w:ascii="Arial" w:hAnsi="Arial" w:cs="Arial"/>
          <w:color w:val="000000" w:themeColor="text1"/>
          <w:sz w:val="24"/>
          <w:szCs w:val="24"/>
        </w:rPr>
        <w:t xml:space="preserve">cin </w:t>
      </w:r>
      <w:r w:rsidR="00C233E0" w:rsidRPr="00836985">
        <w:rPr>
          <w:rFonts w:ascii="Arial" w:hAnsi="Arial" w:cs="Arial"/>
          <w:color w:val="000000" w:themeColor="text1"/>
          <w:sz w:val="24"/>
          <w:szCs w:val="24"/>
        </w:rPr>
        <w:t>takip edil</w:t>
      </w:r>
      <w:r w:rsidR="00EA32B0" w:rsidRPr="00836985">
        <w:rPr>
          <w:rFonts w:ascii="Arial" w:hAnsi="Arial" w:cs="Arial"/>
          <w:color w:val="000000" w:themeColor="text1"/>
          <w:sz w:val="24"/>
          <w:szCs w:val="24"/>
        </w:rPr>
        <w:t xml:space="preserve">mesi. </w:t>
      </w:r>
    </w:p>
    <w:p w:rsidR="00EA32B0" w:rsidRPr="00836985" w:rsidRDefault="00EA32B0" w:rsidP="00C233E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Ayrıca; alınan </w:t>
      </w:r>
      <w:r w:rsidR="008473FF" w:rsidRPr="00836985">
        <w:rPr>
          <w:rFonts w:ascii="Arial" w:hAnsi="Arial" w:cs="Arial"/>
          <w:color w:val="000000" w:themeColor="text1"/>
          <w:sz w:val="24"/>
          <w:szCs w:val="24"/>
        </w:rPr>
        <w:t>taahhütname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ile açık ortaokul öğrencisi olduğuna dair belge; resmi yazı ekinde ilgili mahkemeye gönderilmek üzere, İlçe MEM’e yazı ekinde gönderilecek,</w:t>
      </w:r>
    </w:p>
    <w:p w:rsidR="00C233E0" w:rsidRPr="00836985" w:rsidRDefault="00EA32B0" w:rsidP="00C233E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Tedbir kararının uygulamasına dair süreç; kayıtlı olduğu yaygın eğitim kurumu tarafından takip edilmeye başlanacaktır.</w:t>
      </w:r>
    </w:p>
    <w:p w:rsidR="003C3842" w:rsidRPr="00836985" w:rsidRDefault="003C3842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(Not:  (e) ve (f) maddelerine konu çocuklar için “danışmanlık” tedbiri kararı var ise; süreç aynı şekilde işletilecek ve rehber öğretmen görevlendirmesi yapılarak oturumlar usulünce tamamlanması sağlanacaktır).  </w:t>
      </w:r>
    </w:p>
    <w:p w:rsidR="006436D6" w:rsidRPr="00836985" w:rsidRDefault="00CB6289" w:rsidP="00CD24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i)</w:t>
      </w:r>
      <w:r w:rsidR="007F17A3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65F9" w:rsidRPr="00FF4292">
        <w:rPr>
          <w:rFonts w:ascii="Arial" w:hAnsi="Arial" w:cs="Arial"/>
          <w:color w:val="FF0000"/>
          <w:sz w:val="24"/>
          <w:szCs w:val="24"/>
        </w:rPr>
        <w:t>Yurt</w:t>
      </w:r>
      <w:r w:rsidR="00CF1F95" w:rsidRPr="00FF4292">
        <w:rPr>
          <w:rFonts w:ascii="Arial" w:hAnsi="Arial" w:cs="Arial"/>
          <w:color w:val="FF0000"/>
          <w:sz w:val="24"/>
          <w:szCs w:val="24"/>
        </w:rPr>
        <w:t xml:space="preserve"> </w:t>
      </w:r>
      <w:r w:rsidR="006E1855" w:rsidRPr="00FF4292">
        <w:rPr>
          <w:rFonts w:ascii="Arial" w:hAnsi="Arial" w:cs="Arial"/>
          <w:color w:val="FF0000"/>
          <w:sz w:val="24"/>
          <w:szCs w:val="24"/>
        </w:rPr>
        <w:t>dışına çıkan veya çıktığı</w:t>
      </w:r>
      <w:r w:rsidR="002B6842" w:rsidRPr="00FF4292">
        <w:rPr>
          <w:rFonts w:ascii="Arial" w:hAnsi="Arial" w:cs="Arial"/>
          <w:color w:val="FF0000"/>
          <w:sz w:val="24"/>
          <w:szCs w:val="24"/>
        </w:rPr>
        <w:t xml:space="preserve"> </w:t>
      </w:r>
      <w:r w:rsidR="004365F9" w:rsidRPr="00FF4292">
        <w:rPr>
          <w:rFonts w:ascii="Arial" w:hAnsi="Arial" w:cs="Arial"/>
          <w:color w:val="FF0000"/>
          <w:sz w:val="24"/>
          <w:szCs w:val="24"/>
        </w:rPr>
        <w:t>be</w:t>
      </w:r>
      <w:r w:rsidR="00154365" w:rsidRPr="00FF4292">
        <w:rPr>
          <w:rFonts w:ascii="Arial" w:hAnsi="Arial" w:cs="Arial"/>
          <w:color w:val="FF0000"/>
          <w:sz w:val="24"/>
          <w:szCs w:val="24"/>
        </w:rPr>
        <w:t>ya</w:t>
      </w:r>
      <w:r w:rsidR="004365F9" w:rsidRPr="00FF4292">
        <w:rPr>
          <w:rFonts w:ascii="Arial" w:hAnsi="Arial" w:cs="Arial"/>
          <w:color w:val="FF0000"/>
          <w:sz w:val="24"/>
          <w:szCs w:val="24"/>
        </w:rPr>
        <w:t>n</w:t>
      </w:r>
      <w:r w:rsidR="006E1855" w:rsidRPr="00FF4292">
        <w:rPr>
          <w:rFonts w:ascii="Arial" w:hAnsi="Arial" w:cs="Arial"/>
          <w:color w:val="FF0000"/>
          <w:sz w:val="24"/>
          <w:szCs w:val="24"/>
        </w:rPr>
        <w:t xml:space="preserve"> edilen öğrenciler</w:t>
      </w:r>
      <w:r w:rsidR="00154365" w:rsidRPr="00FF4292">
        <w:rPr>
          <w:rFonts w:ascii="Arial" w:hAnsi="Arial" w:cs="Arial"/>
          <w:color w:val="FF0000"/>
          <w:sz w:val="24"/>
          <w:szCs w:val="24"/>
        </w:rPr>
        <w:t xml:space="preserve"> için</w:t>
      </w:r>
      <w:r w:rsidR="006E1855" w:rsidRPr="00FF4292">
        <w:rPr>
          <w:rFonts w:ascii="Arial" w:hAnsi="Arial" w:cs="Arial"/>
          <w:color w:val="FF0000"/>
          <w:sz w:val="24"/>
          <w:szCs w:val="24"/>
        </w:rPr>
        <w:t xml:space="preserve">; </w:t>
      </w:r>
      <w:r w:rsidR="007F17A3" w:rsidRPr="00FF4292">
        <w:rPr>
          <w:rFonts w:ascii="Arial" w:hAnsi="Arial" w:cs="Arial"/>
          <w:color w:val="FF0000"/>
          <w:sz w:val="24"/>
          <w:szCs w:val="24"/>
        </w:rPr>
        <w:t xml:space="preserve">yurt dışı </w:t>
      </w:r>
      <w:r w:rsidR="006E1855" w:rsidRPr="00FF4292">
        <w:rPr>
          <w:rFonts w:ascii="Arial" w:hAnsi="Arial" w:cs="Arial"/>
          <w:color w:val="FF0000"/>
          <w:sz w:val="24"/>
          <w:szCs w:val="24"/>
        </w:rPr>
        <w:t>çıkış bilgisinin İl Emniyet Müdürlüğünden talep edil</w:t>
      </w:r>
      <w:r w:rsidR="002B6842" w:rsidRPr="00FF4292">
        <w:rPr>
          <w:rFonts w:ascii="Arial" w:hAnsi="Arial" w:cs="Arial"/>
          <w:color w:val="FF0000"/>
          <w:sz w:val="24"/>
          <w:szCs w:val="24"/>
        </w:rPr>
        <w:t>erek</w:t>
      </w:r>
      <w:r w:rsidR="00154365" w:rsidRPr="00FF4292">
        <w:rPr>
          <w:rFonts w:ascii="Arial" w:hAnsi="Arial" w:cs="Arial"/>
          <w:color w:val="FF0000"/>
          <w:sz w:val="24"/>
          <w:szCs w:val="24"/>
        </w:rPr>
        <w:t>, bu</w:t>
      </w:r>
      <w:r w:rsidR="002B6842" w:rsidRPr="00FF4292">
        <w:rPr>
          <w:rFonts w:ascii="Arial" w:hAnsi="Arial" w:cs="Arial"/>
          <w:color w:val="FF0000"/>
          <w:sz w:val="24"/>
          <w:szCs w:val="24"/>
        </w:rPr>
        <w:t xml:space="preserve"> bilginin teyit edilmesi ve </w:t>
      </w:r>
      <w:r w:rsidR="00154365" w:rsidRPr="00FF4292">
        <w:rPr>
          <w:rFonts w:ascii="Arial" w:hAnsi="Arial" w:cs="Arial"/>
          <w:color w:val="FF0000"/>
          <w:sz w:val="24"/>
          <w:szCs w:val="24"/>
        </w:rPr>
        <w:t xml:space="preserve">sonucuna </w:t>
      </w:r>
      <w:r w:rsidR="002B6842" w:rsidRPr="00FF4292">
        <w:rPr>
          <w:rFonts w:ascii="Arial" w:hAnsi="Arial" w:cs="Arial"/>
          <w:color w:val="FF0000"/>
          <w:sz w:val="24"/>
          <w:szCs w:val="24"/>
        </w:rPr>
        <w:t xml:space="preserve">göre e-Okul </w:t>
      </w:r>
      <w:r w:rsidR="00154365" w:rsidRPr="00FF4292">
        <w:rPr>
          <w:rFonts w:ascii="Arial" w:hAnsi="Arial" w:cs="Arial"/>
          <w:color w:val="FF0000"/>
          <w:sz w:val="24"/>
          <w:szCs w:val="24"/>
        </w:rPr>
        <w:t>i</w:t>
      </w:r>
      <w:r w:rsidR="002B6842" w:rsidRPr="00FF4292">
        <w:rPr>
          <w:rFonts w:ascii="Arial" w:hAnsi="Arial" w:cs="Arial"/>
          <w:color w:val="FF0000"/>
          <w:sz w:val="24"/>
          <w:szCs w:val="24"/>
        </w:rPr>
        <w:t>şlemi</w:t>
      </w:r>
      <w:r w:rsidR="00154365" w:rsidRPr="00FF4292">
        <w:rPr>
          <w:rFonts w:ascii="Arial" w:hAnsi="Arial" w:cs="Arial"/>
          <w:color w:val="FF0000"/>
          <w:sz w:val="24"/>
          <w:szCs w:val="24"/>
        </w:rPr>
        <w:t>nin</w:t>
      </w:r>
      <w:r w:rsidR="002B6842" w:rsidRPr="00FF4292">
        <w:rPr>
          <w:rFonts w:ascii="Arial" w:hAnsi="Arial" w:cs="Arial"/>
          <w:color w:val="FF0000"/>
          <w:sz w:val="24"/>
          <w:szCs w:val="24"/>
        </w:rPr>
        <w:t xml:space="preserve"> yapılıp, </w:t>
      </w:r>
      <w:r w:rsidR="006E1855" w:rsidRPr="00FF4292">
        <w:rPr>
          <w:rFonts w:ascii="Arial" w:hAnsi="Arial" w:cs="Arial"/>
          <w:color w:val="FF0000"/>
          <w:sz w:val="24"/>
          <w:szCs w:val="24"/>
        </w:rPr>
        <w:t xml:space="preserve"> konu hakkında ilgili </w:t>
      </w:r>
      <w:r w:rsidR="004365F9" w:rsidRPr="00FF4292">
        <w:rPr>
          <w:rFonts w:ascii="Arial" w:hAnsi="Arial" w:cs="Arial"/>
          <w:color w:val="FF0000"/>
          <w:sz w:val="24"/>
          <w:szCs w:val="24"/>
        </w:rPr>
        <w:t>mahkemenin</w:t>
      </w:r>
      <w:r w:rsidR="006E1855" w:rsidRPr="00FF4292">
        <w:rPr>
          <w:rFonts w:ascii="Arial" w:hAnsi="Arial" w:cs="Arial"/>
          <w:color w:val="FF0000"/>
          <w:sz w:val="24"/>
          <w:szCs w:val="24"/>
        </w:rPr>
        <w:t xml:space="preserve"> r</w:t>
      </w:r>
      <w:r w:rsidR="007F17A3" w:rsidRPr="00FF4292">
        <w:rPr>
          <w:rFonts w:ascii="Arial" w:hAnsi="Arial" w:cs="Arial"/>
          <w:color w:val="FF0000"/>
          <w:sz w:val="24"/>
          <w:szCs w:val="24"/>
        </w:rPr>
        <w:t>esmi yazı ile bilgilendirilmesi</w:t>
      </w:r>
      <w:r w:rsidR="002B6842" w:rsidRPr="00FF4292">
        <w:rPr>
          <w:rFonts w:ascii="Arial" w:hAnsi="Arial" w:cs="Arial"/>
          <w:color w:val="FF0000"/>
          <w:sz w:val="24"/>
          <w:szCs w:val="24"/>
        </w:rPr>
        <w:t xml:space="preserve"> </w:t>
      </w:r>
      <w:r w:rsidR="007F17A3" w:rsidRPr="00836985">
        <w:rPr>
          <w:rFonts w:ascii="Arial" w:hAnsi="Arial" w:cs="Arial"/>
          <w:color w:val="000000" w:themeColor="text1"/>
          <w:sz w:val="24"/>
          <w:szCs w:val="24"/>
        </w:rPr>
        <w:t>(</w:t>
      </w:r>
      <w:r w:rsidR="006E1855" w:rsidRPr="00836985">
        <w:rPr>
          <w:rFonts w:ascii="Arial" w:hAnsi="Arial" w:cs="Arial"/>
          <w:color w:val="000000" w:themeColor="text1"/>
          <w:sz w:val="24"/>
          <w:szCs w:val="24"/>
        </w:rPr>
        <w:t xml:space="preserve">Öğrenci </w:t>
      </w:r>
      <w:r w:rsidR="004365F9" w:rsidRPr="00836985">
        <w:rPr>
          <w:rFonts w:ascii="Arial" w:hAnsi="Arial" w:cs="Arial"/>
          <w:color w:val="000000" w:themeColor="text1"/>
          <w:sz w:val="24"/>
          <w:szCs w:val="24"/>
        </w:rPr>
        <w:t>yurt</w:t>
      </w:r>
      <w:r w:rsidR="006E1855" w:rsidRPr="00836985">
        <w:rPr>
          <w:rFonts w:ascii="Arial" w:hAnsi="Arial" w:cs="Arial"/>
          <w:color w:val="000000" w:themeColor="text1"/>
          <w:sz w:val="24"/>
          <w:szCs w:val="24"/>
        </w:rPr>
        <w:t xml:space="preserve"> dışına çıkmamış veya geri dönmüş ise; adres araştırmasının yapılmasına yönelik sürecin </w:t>
      </w:r>
      <w:r w:rsidR="00154365" w:rsidRPr="00836985">
        <w:rPr>
          <w:rFonts w:ascii="Arial" w:hAnsi="Arial" w:cs="Arial"/>
          <w:color w:val="000000" w:themeColor="text1"/>
          <w:sz w:val="24"/>
          <w:szCs w:val="24"/>
        </w:rPr>
        <w:t>İ</w:t>
      </w:r>
      <w:r w:rsidR="006E1855" w:rsidRPr="00836985">
        <w:rPr>
          <w:rFonts w:ascii="Arial" w:hAnsi="Arial" w:cs="Arial"/>
          <w:color w:val="000000" w:themeColor="text1"/>
          <w:sz w:val="24"/>
          <w:szCs w:val="24"/>
        </w:rPr>
        <w:t xml:space="preserve">lçe </w:t>
      </w:r>
      <w:r w:rsidR="00226AA1" w:rsidRPr="00836985">
        <w:rPr>
          <w:rFonts w:ascii="Arial" w:hAnsi="Arial" w:cs="Arial"/>
          <w:color w:val="000000" w:themeColor="text1"/>
          <w:sz w:val="24"/>
          <w:szCs w:val="24"/>
        </w:rPr>
        <w:t xml:space="preserve">MEM aracılığı ile başlatılması) sağlanacaktır. </w:t>
      </w:r>
    </w:p>
    <w:p w:rsidR="00152DF0" w:rsidRPr="00836985" w:rsidRDefault="00152DF0" w:rsidP="00CD243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0897" w:rsidRPr="00836985" w:rsidRDefault="000E0897" w:rsidP="00CD243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b/>
          <w:color w:val="000000" w:themeColor="text1"/>
          <w:sz w:val="24"/>
          <w:szCs w:val="24"/>
        </w:rPr>
        <w:t>B-Diğer Hususlar:</w:t>
      </w:r>
    </w:p>
    <w:p w:rsidR="00CC08C7" w:rsidRDefault="00CC08C7" w:rsidP="00805F6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Yaygın eğitim kurumlarına kayıt / nakil işlemleri Bakanlıkça belirlenen takvim çerçevesinde yapılabildiğinden; örgün eğitimden yaygın eğitime geçiş için bekleyen öğrencilerin bu süreçte takibi en son kayıtlı olduğu örgün eğitim kurumu (okul) tarafından takip edilip süreç işletilir.</w:t>
      </w:r>
      <w:r w:rsidR="00FB5E57">
        <w:rPr>
          <w:rFonts w:ascii="Arial" w:hAnsi="Arial" w:cs="Arial"/>
          <w:color w:val="000000" w:themeColor="text1"/>
          <w:sz w:val="24"/>
          <w:szCs w:val="24"/>
        </w:rPr>
        <w:t xml:space="preserve"> (İl Milli Eğitim Müdürlüklerine gönderilen mahkeme kararı ile diğer bilgi belgeler öğrencinin kaydını yapan Halk Eğitimi Merkezi Müdürlüklerine gönderilmek üzere dağıtımlı bir yazı ile ilgili İlçe Milli Eğitim Müdürlüklerine gönderilir.)</w:t>
      </w:r>
    </w:p>
    <w:p w:rsidR="00392037" w:rsidRPr="00E70A17" w:rsidRDefault="00E70A17" w:rsidP="00805F6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A17">
        <w:rPr>
          <w:rFonts w:ascii="Arial" w:hAnsi="Arial" w:cs="Arial"/>
          <w:color w:val="000000" w:themeColor="text1"/>
          <w:sz w:val="24"/>
          <w:szCs w:val="24"/>
        </w:rPr>
        <w:t>T</w:t>
      </w:r>
      <w:r w:rsidR="00CA4B26" w:rsidRPr="00E70A17">
        <w:rPr>
          <w:rFonts w:ascii="Arial" w:hAnsi="Arial" w:cs="Arial"/>
          <w:color w:val="000000" w:themeColor="text1"/>
          <w:sz w:val="24"/>
          <w:szCs w:val="24"/>
        </w:rPr>
        <w:t>edbir</w:t>
      </w:r>
      <w:r w:rsidRPr="00E70A17">
        <w:rPr>
          <w:rFonts w:ascii="Arial" w:hAnsi="Arial" w:cs="Arial"/>
          <w:color w:val="000000" w:themeColor="text1"/>
          <w:sz w:val="24"/>
          <w:szCs w:val="24"/>
        </w:rPr>
        <w:t xml:space="preserve"> ile ilgili </w:t>
      </w:r>
      <w:r w:rsidR="00CA4B26" w:rsidRPr="00E70A17">
        <w:rPr>
          <w:rFonts w:ascii="Arial" w:hAnsi="Arial" w:cs="Arial"/>
          <w:color w:val="000000" w:themeColor="text1"/>
          <w:sz w:val="24"/>
          <w:szCs w:val="24"/>
        </w:rPr>
        <w:t>bilgi ve belgelerin mahkemeye gönderilmesinde</w:t>
      </w:r>
      <w:r w:rsidR="005211B9" w:rsidRPr="00E70A17">
        <w:rPr>
          <w:rFonts w:ascii="Arial" w:hAnsi="Arial" w:cs="Arial"/>
          <w:color w:val="000000" w:themeColor="text1"/>
          <w:sz w:val="24"/>
          <w:szCs w:val="24"/>
        </w:rPr>
        <w:t>;</w:t>
      </w:r>
      <w:r w:rsidR="00CA4B26" w:rsidRPr="00E70A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0A17">
        <w:rPr>
          <w:rFonts w:ascii="Arial" w:hAnsi="Arial" w:cs="Arial"/>
          <w:color w:val="000000" w:themeColor="text1"/>
          <w:sz w:val="24"/>
          <w:szCs w:val="24"/>
        </w:rPr>
        <w:t>o</w:t>
      </w:r>
      <w:r w:rsidR="00B769F4" w:rsidRPr="00E70A17">
        <w:rPr>
          <w:rFonts w:ascii="Arial" w:hAnsi="Arial" w:cs="Arial"/>
          <w:color w:val="000000" w:themeColor="text1"/>
          <w:sz w:val="24"/>
          <w:szCs w:val="24"/>
        </w:rPr>
        <w:t>kul veya görevli öğretmen tarafından ilgili mahkemeye doğrudan</w:t>
      </w:r>
      <w:r w:rsidR="00CA4B26" w:rsidRPr="00E70A17">
        <w:rPr>
          <w:rFonts w:ascii="Arial" w:hAnsi="Arial" w:cs="Arial"/>
          <w:color w:val="000000" w:themeColor="text1"/>
          <w:sz w:val="24"/>
          <w:szCs w:val="24"/>
        </w:rPr>
        <w:t xml:space="preserve"> bilgi veya belge teslimi yapıl</w:t>
      </w:r>
      <w:r w:rsidR="00B769F4" w:rsidRPr="00E70A17">
        <w:rPr>
          <w:rFonts w:ascii="Arial" w:hAnsi="Arial" w:cs="Arial"/>
          <w:color w:val="000000" w:themeColor="text1"/>
          <w:sz w:val="24"/>
          <w:szCs w:val="24"/>
        </w:rPr>
        <w:t>mayacak</w:t>
      </w:r>
      <w:r w:rsidR="005211B9" w:rsidRPr="00E70A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70A17">
        <w:rPr>
          <w:rFonts w:ascii="Arial" w:hAnsi="Arial" w:cs="Arial"/>
          <w:color w:val="000000" w:themeColor="text1"/>
          <w:sz w:val="24"/>
          <w:szCs w:val="24"/>
        </w:rPr>
        <w:t xml:space="preserve">tüm </w:t>
      </w:r>
      <w:r w:rsidR="005211B9" w:rsidRPr="00E70A17">
        <w:rPr>
          <w:rFonts w:ascii="Arial" w:hAnsi="Arial" w:cs="Arial"/>
          <w:color w:val="000000" w:themeColor="text1"/>
          <w:sz w:val="24"/>
          <w:szCs w:val="24"/>
        </w:rPr>
        <w:t>yazışmal</w:t>
      </w:r>
      <w:r w:rsidR="008C37A3" w:rsidRPr="00E70A17">
        <w:rPr>
          <w:rFonts w:ascii="Arial" w:hAnsi="Arial" w:cs="Arial"/>
          <w:color w:val="000000" w:themeColor="text1"/>
          <w:sz w:val="24"/>
          <w:szCs w:val="24"/>
        </w:rPr>
        <w:t>a</w:t>
      </w:r>
      <w:r w:rsidRPr="00E70A17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Pr="00E70A1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DYS üzerinden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“Hizmet Özel” </w:t>
      </w:r>
      <w:r w:rsidRPr="00E70A17">
        <w:rPr>
          <w:rFonts w:ascii="Arial" w:hAnsi="Arial" w:cs="Arial"/>
          <w:color w:val="000000" w:themeColor="text1"/>
          <w:sz w:val="24"/>
          <w:szCs w:val="24"/>
        </w:rPr>
        <w:t>yürütülecektir (Hakkında gizlilik kararı bulunan bireylere ait yazışmalar  “gizli” ibareli ve manuel yapılacaktır).</w:t>
      </w:r>
    </w:p>
    <w:p w:rsidR="005901BD" w:rsidRPr="00836985" w:rsidRDefault="005901BD" w:rsidP="00CD2432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Tedbir kararının uygulanması</w:t>
      </w:r>
      <w:r w:rsidR="008B659A" w:rsidRPr="00836985">
        <w:rPr>
          <w:rFonts w:ascii="Arial" w:hAnsi="Arial" w:cs="Arial"/>
          <w:color w:val="000000" w:themeColor="text1"/>
          <w:sz w:val="24"/>
          <w:szCs w:val="24"/>
        </w:rPr>
        <w:t xml:space="preserve">nda; </w:t>
      </w:r>
      <w:r w:rsidR="0031215A" w:rsidRPr="00836985">
        <w:rPr>
          <w:rFonts w:ascii="Arial" w:hAnsi="Arial" w:cs="Arial"/>
          <w:color w:val="000000" w:themeColor="text1"/>
          <w:sz w:val="24"/>
          <w:szCs w:val="24"/>
        </w:rPr>
        <w:t>s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ıralı amirler</w:t>
      </w:r>
      <w:r w:rsidR="0031215A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ile görevli </w:t>
      </w:r>
      <w:r w:rsidR="0031215A" w:rsidRPr="00836985">
        <w:rPr>
          <w:rFonts w:ascii="Arial" w:hAnsi="Arial" w:cs="Arial"/>
          <w:color w:val="000000" w:themeColor="text1"/>
          <w:sz w:val="24"/>
          <w:szCs w:val="24"/>
        </w:rPr>
        <w:t xml:space="preserve">personel /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öğretmen</w:t>
      </w:r>
      <w:r w:rsidR="0031215A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sorumludur.</w:t>
      </w:r>
    </w:p>
    <w:p w:rsidR="003F1651" w:rsidRPr="00836985" w:rsidRDefault="000312C6" w:rsidP="003F1651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Görevli personelin Ç</w:t>
      </w:r>
      <w:r w:rsidR="00DD3592" w:rsidRPr="00836985">
        <w:rPr>
          <w:rFonts w:ascii="Arial" w:hAnsi="Arial" w:cs="Arial"/>
          <w:color w:val="000000" w:themeColor="text1"/>
          <w:sz w:val="24"/>
          <w:szCs w:val="24"/>
        </w:rPr>
        <w:t xml:space="preserve">ocuk Koruma Kanunu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(5395) ile Bakanlığımız web sayfasında (</w:t>
      </w:r>
      <w:hyperlink r:id="rId9" w:history="1">
        <w:r w:rsidRPr="00836985">
          <w:rPr>
            <w:rStyle w:val="Kpr"/>
            <w:rFonts w:ascii="Arial" w:hAnsi="Arial" w:cs="Arial"/>
            <w:color w:val="000000" w:themeColor="text1"/>
            <w:sz w:val="24"/>
            <w:szCs w:val="24"/>
          </w:rPr>
          <w:t>https://orgm.meb.gov.tr/www/danismanlik-tedbiri-uygulamalari-el-kitabi-yayimlandi/icerik/584</w:t>
        </w:r>
      </w:hyperlink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) bulunan el kitabından yararlanması sürece katkı sağlayacaktır. </w:t>
      </w:r>
    </w:p>
    <w:p w:rsidR="00927FCC" w:rsidRPr="00836985" w:rsidRDefault="00096EA3" w:rsidP="00927FC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Öğrencinin okul bilgi / kaydı; ilgili eğitim öğretim şubesi tarafından kontrol edilecektir.</w:t>
      </w:r>
    </w:p>
    <w:p w:rsidR="00927FCC" w:rsidRPr="00836985" w:rsidRDefault="00916B75" w:rsidP="00916B7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Okullar arası nakil/mezuniyet veya adres değişikli</w:t>
      </w:r>
      <w:r w:rsidR="009165A2" w:rsidRPr="00836985">
        <w:rPr>
          <w:rFonts w:ascii="Arial" w:hAnsi="Arial" w:cs="Arial"/>
          <w:color w:val="000000" w:themeColor="text1"/>
          <w:sz w:val="24"/>
          <w:szCs w:val="24"/>
        </w:rPr>
        <w:t>k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lerinin</w:t>
      </w:r>
      <w:r w:rsidR="007748FE" w:rsidRPr="00836985">
        <w:rPr>
          <w:rFonts w:ascii="Arial" w:hAnsi="Arial" w:cs="Arial"/>
          <w:color w:val="000000" w:themeColor="text1"/>
          <w:sz w:val="24"/>
          <w:szCs w:val="24"/>
        </w:rPr>
        <w:t>,</w:t>
      </w:r>
      <w:r w:rsidR="00927FCC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48FE" w:rsidRPr="00836985">
        <w:rPr>
          <w:rFonts w:ascii="Arial" w:hAnsi="Arial" w:cs="Arial"/>
          <w:color w:val="000000" w:themeColor="text1"/>
          <w:sz w:val="24"/>
          <w:szCs w:val="24"/>
        </w:rPr>
        <w:t>nakil gidilen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48FE" w:rsidRPr="00836985">
        <w:rPr>
          <w:rFonts w:ascii="Arial" w:hAnsi="Arial" w:cs="Arial"/>
          <w:color w:val="000000" w:themeColor="text1"/>
          <w:sz w:val="24"/>
          <w:szCs w:val="24"/>
        </w:rPr>
        <w:t>ilgili okula,</w:t>
      </w:r>
      <w:r w:rsidR="005211B9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mezu</w:t>
      </w:r>
      <w:r w:rsidR="007748FE" w:rsidRPr="00836985">
        <w:rPr>
          <w:rFonts w:ascii="Arial" w:hAnsi="Arial" w:cs="Arial"/>
          <w:color w:val="000000" w:themeColor="text1"/>
          <w:sz w:val="24"/>
          <w:szCs w:val="24"/>
        </w:rPr>
        <w:t>niyetten sonra yerl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eştiği okula ve ilçe milli eğitim müdürlüğüne bilgi verilmesi</w:t>
      </w:r>
      <w:r w:rsidR="00927FCC" w:rsidRPr="008369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27FCC" w:rsidRPr="00836985" w:rsidRDefault="00D7546D" w:rsidP="00916B7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Gizlilik kararı olan öğrencilerin </w:t>
      </w:r>
      <w:r w:rsidR="008C37A3">
        <w:rPr>
          <w:rFonts w:ascii="Arial" w:hAnsi="Arial" w:cs="Arial"/>
          <w:color w:val="000000" w:themeColor="text1"/>
          <w:sz w:val="24"/>
          <w:szCs w:val="24"/>
        </w:rPr>
        <w:t xml:space="preserve">okul nakli;  okul ilçe mem koordinesinde, öğrencinin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veli</w:t>
      </w:r>
      <w:r w:rsidR="008C37A3">
        <w:rPr>
          <w:rFonts w:ascii="Arial" w:hAnsi="Arial" w:cs="Arial"/>
          <w:color w:val="000000" w:themeColor="text1"/>
          <w:sz w:val="24"/>
          <w:szCs w:val="24"/>
        </w:rPr>
        <w:t>si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/vasi</w:t>
      </w:r>
      <w:r w:rsidR="008C37A3">
        <w:rPr>
          <w:rFonts w:ascii="Arial" w:hAnsi="Arial" w:cs="Arial"/>
          <w:color w:val="000000" w:themeColor="text1"/>
          <w:sz w:val="24"/>
          <w:szCs w:val="24"/>
        </w:rPr>
        <w:t>si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tarafından verile</w:t>
      </w:r>
      <w:r w:rsidR="008C37A3">
        <w:rPr>
          <w:rFonts w:ascii="Arial" w:hAnsi="Arial" w:cs="Arial"/>
          <w:color w:val="000000" w:themeColor="text1"/>
          <w:sz w:val="24"/>
          <w:szCs w:val="24"/>
        </w:rPr>
        <w:t xml:space="preserve">cek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dilekçe </w:t>
      </w:r>
      <w:r w:rsidR="008C37A3">
        <w:rPr>
          <w:rFonts w:ascii="Arial" w:hAnsi="Arial" w:cs="Arial"/>
          <w:color w:val="000000" w:themeColor="text1"/>
          <w:sz w:val="24"/>
          <w:szCs w:val="24"/>
        </w:rPr>
        <w:t>ile başlatılıp,</w:t>
      </w:r>
      <w:r w:rsidR="005211B9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5119">
        <w:rPr>
          <w:rFonts w:ascii="Arial" w:hAnsi="Arial" w:cs="Arial"/>
          <w:color w:val="000000" w:themeColor="text1"/>
          <w:sz w:val="24"/>
          <w:szCs w:val="24"/>
        </w:rPr>
        <w:t>tedbir kararı hakkında ilgili okul bilgilendirilecektir.</w:t>
      </w:r>
      <w:r w:rsidR="00927FCC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04968" w:rsidRPr="00836985" w:rsidRDefault="00017621" w:rsidP="00916B7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Danışmanlık Tedbir Uygulaması yapılan öğrenci ile 8 oturum velisi ile yapılan 4 oturum sonunda hazırlanan değerlendirme raporu İlgili Mahkemeye ve İl Milli Eğitim Müdürlüğüne gönderildikten sonra, herhangi bir dönüt gerçekleşmedi </w:t>
      </w:r>
      <w:r w:rsidR="00575835" w:rsidRPr="00836985">
        <w:rPr>
          <w:rFonts w:ascii="Arial" w:hAnsi="Arial" w:cs="Arial"/>
          <w:color w:val="000000" w:themeColor="text1"/>
          <w:sz w:val="24"/>
          <w:szCs w:val="24"/>
        </w:rPr>
        <w:t>ise tedbirin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 xml:space="preserve"> devamı</w:t>
      </w:r>
      <w:r w:rsidR="005211B9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6985">
        <w:rPr>
          <w:rFonts w:ascii="Arial" w:hAnsi="Arial" w:cs="Arial"/>
          <w:color w:val="000000" w:themeColor="text1"/>
          <w:sz w:val="24"/>
          <w:szCs w:val="24"/>
        </w:rPr>
        <w:t>sa</w:t>
      </w:r>
      <w:r w:rsidR="00575835" w:rsidRPr="00836985">
        <w:rPr>
          <w:rFonts w:ascii="Arial" w:hAnsi="Arial" w:cs="Arial"/>
          <w:color w:val="000000" w:themeColor="text1"/>
          <w:sz w:val="24"/>
          <w:szCs w:val="24"/>
        </w:rPr>
        <w:t>ğlan</w:t>
      </w:r>
      <w:r w:rsidR="005211B9" w:rsidRPr="00836985">
        <w:rPr>
          <w:rFonts w:ascii="Arial" w:hAnsi="Arial" w:cs="Arial"/>
          <w:color w:val="000000" w:themeColor="text1"/>
          <w:sz w:val="24"/>
          <w:szCs w:val="24"/>
        </w:rPr>
        <w:t xml:space="preserve">acaktır. </w:t>
      </w:r>
    </w:p>
    <w:p w:rsidR="00435F7E" w:rsidRDefault="00C04AB8" w:rsidP="00916B7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985">
        <w:rPr>
          <w:rFonts w:ascii="Arial" w:hAnsi="Arial" w:cs="Arial"/>
          <w:color w:val="000000" w:themeColor="text1"/>
          <w:sz w:val="24"/>
          <w:szCs w:val="24"/>
        </w:rPr>
        <w:t>Tedbir kararı bulunan çocuğun takibi; kayıtlı olduğu okul idaresinin sorumluğunda olup öğrencinin kademe geçişi ile nakli durumunda, konu hakkında ilgili okul ile ilçe MEM resmi yazı ile bilgilendirilecektir.</w:t>
      </w:r>
    </w:p>
    <w:p w:rsidR="00C04AB8" w:rsidRPr="00836985" w:rsidRDefault="00435F7E" w:rsidP="00916B7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Uygulama sürecinde “Sosyal İnceleme Raporu (SİR)” ihtiyaç ise; ilgili kurum ile iletişime geçip elden veya resmi yazı ile temin edilecektir.</w:t>
      </w:r>
      <w:r w:rsidR="00C04AB8" w:rsidRPr="00836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36985" w:rsidRDefault="00836985" w:rsidP="00836985">
      <w:pPr>
        <w:pStyle w:val="ListeParagraf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36985">
        <w:rPr>
          <w:rFonts w:ascii="Arial" w:hAnsi="Arial" w:cs="Arial"/>
          <w:sz w:val="24"/>
          <w:szCs w:val="24"/>
        </w:rPr>
        <w:t>İlçe MEM’ler</w:t>
      </w:r>
      <w:r>
        <w:rPr>
          <w:rFonts w:ascii="Arial" w:hAnsi="Arial" w:cs="Arial"/>
          <w:sz w:val="24"/>
          <w:szCs w:val="24"/>
        </w:rPr>
        <w:t>;</w:t>
      </w:r>
      <w:r w:rsidRPr="00836985">
        <w:rPr>
          <w:rFonts w:ascii="Arial" w:hAnsi="Arial" w:cs="Arial"/>
          <w:sz w:val="24"/>
          <w:szCs w:val="24"/>
        </w:rPr>
        <w:t xml:space="preserve"> yukarıdaki usu</w:t>
      </w:r>
      <w:r>
        <w:rPr>
          <w:rFonts w:ascii="Arial" w:hAnsi="Arial" w:cs="Arial"/>
          <w:sz w:val="24"/>
          <w:szCs w:val="24"/>
        </w:rPr>
        <w:t>l ve esaslara eklemeler yapabil</w:t>
      </w:r>
      <w:r w:rsidR="00E17180">
        <w:rPr>
          <w:rFonts w:ascii="Arial" w:hAnsi="Arial" w:cs="Arial"/>
          <w:sz w:val="24"/>
          <w:szCs w:val="24"/>
        </w:rPr>
        <w:t>ecektir.</w:t>
      </w:r>
    </w:p>
    <w:p w:rsidR="00435F7E" w:rsidRPr="00836985" w:rsidRDefault="00435F7E" w:rsidP="00435F7E">
      <w:pPr>
        <w:pStyle w:val="ListeParagraf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:rsidR="00962F98" w:rsidRPr="00836985" w:rsidRDefault="00962F98" w:rsidP="00962F98">
      <w:pPr>
        <w:pStyle w:val="ListeParagra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62F98" w:rsidRPr="00836985" w:rsidSect="00CF0CF3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BA" w:rsidRDefault="002B0ABA" w:rsidP="00DF1E81">
      <w:pPr>
        <w:spacing w:after="0" w:line="240" w:lineRule="auto"/>
      </w:pPr>
      <w:r>
        <w:separator/>
      </w:r>
    </w:p>
  </w:endnote>
  <w:endnote w:type="continuationSeparator" w:id="0">
    <w:p w:rsidR="002B0ABA" w:rsidRDefault="002B0ABA" w:rsidP="00DF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BA" w:rsidRDefault="002B0ABA" w:rsidP="00DF1E81">
      <w:pPr>
        <w:spacing w:after="0" w:line="240" w:lineRule="auto"/>
      </w:pPr>
      <w:r>
        <w:separator/>
      </w:r>
    </w:p>
  </w:footnote>
  <w:footnote w:type="continuationSeparator" w:id="0">
    <w:p w:rsidR="002B0ABA" w:rsidRDefault="002B0ABA" w:rsidP="00DF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1D9"/>
    <w:multiLevelType w:val="hybridMultilevel"/>
    <w:tmpl w:val="AEBCE7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A9"/>
    <w:rsid w:val="00011C01"/>
    <w:rsid w:val="00014404"/>
    <w:rsid w:val="00017621"/>
    <w:rsid w:val="000239F7"/>
    <w:rsid w:val="000312C6"/>
    <w:rsid w:val="000544CC"/>
    <w:rsid w:val="00060BD7"/>
    <w:rsid w:val="00072B32"/>
    <w:rsid w:val="00074AF9"/>
    <w:rsid w:val="00082B86"/>
    <w:rsid w:val="00087219"/>
    <w:rsid w:val="000950BB"/>
    <w:rsid w:val="00096EA3"/>
    <w:rsid w:val="00097537"/>
    <w:rsid w:val="000A2EC4"/>
    <w:rsid w:val="000C1A05"/>
    <w:rsid w:val="000D1787"/>
    <w:rsid w:val="000E0897"/>
    <w:rsid w:val="000E5FAE"/>
    <w:rsid w:val="00103262"/>
    <w:rsid w:val="001141F9"/>
    <w:rsid w:val="00130272"/>
    <w:rsid w:val="00133818"/>
    <w:rsid w:val="00152136"/>
    <w:rsid w:val="00152DF0"/>
    <w:rsid w:val="00153845"/>
    <w:rsid w:val="00154365"/>
    <w:rsid w:val="00173E94"/>
    <w:rsid w:val="001A1FB8"/>
    <w:rsid w:val="001A5AF7"/>
    <w:rsid w:val="001C2089"/>
    <w:rsid w:val="001C31A3"/>
    <w:rsid w:val="001D2BF0"/>
    <w:rsid w:val="001D3204"/>
    <w:rsid w:val="001D4AA9"/>
    <w:rsid w:val="00211E87"/>
    <w:rsid w:val="00226AA1"/>
    <w:rsid w:val="00234220"/>
    <w:rsid w:val="00235EFF"/>
    <w:rsid w:val="00250C79"/>
    <w:rsid w:val="002634C7"/>
    <w:rsid w:val="00266027"/>
    <w:rsid w:val="00283593"/>
    <w:rsid w:val="00286FD3"/>
    <w:rsid w:val="00290EB0"/>
    <w:rsid w:val="002B0ABA"/>
    <w:rsid w:val="002B6842"/>
    <w:rsid w:val="002C5344"/>
    <w:rsid w:val="002D4175"/>
    <w:rsid w:val="002D54E4"/>
    <w:rsid w:val="002E2DF1"/>
    <w:rsid w:val="0030172B"/>
    <w:rsid w:val="00306754"/>
    <w:rsid w:val="0031215A"/>
    <w:rsid w:val="0033211E"/>
    <w:rsid w:val="003608F9"/>
    <w:rsid w:val="003665F1"/>
    <w:rsid w:val="00373122"/>
    <w:rsid w:val="0037488E"/>
    <w:rsid w:val="00392037"/>
    <w:rsid w:val="003B7BD5"/>
    <w:rsid w:val="003C3842"/>
    <w:rsid w:val="003D5A55"/>
    <w:rsid w:val="003E4874"/>
    <w:rsid w:val="003F1651"/>
    <w:rsid w:val="003F2A5F"/>
    <w:rsid w:val="004159ED"/>
    <w:rsid w:val="00427FC1"/>
    <w:rsid w:val="00433099"/>
    <w:rsid w:val="00434A06"/>
    <w:rsid w:val="00435F7E"/>
    <w:rsid w:val="004365F9"/>
    <w:rsid w:val="00451313"/>
    <w:rsid w:val="00451BBC"/>
    <w:rsid w:val="0045350D"/>
    <w:rsid w:val="004563F9"/>
    <w:rsid w:val="0046161F"/>
    <w:rsid w:val="00466F2D"/>
    <w:rsid w:val="004A3474"/>
    <w:rsid w:val="004A71CA"/>
    <w:rsid w:val="004C749B"/>
    <w:rsid w:val="004D0F1D"/>
    <w:rsid w:val="004E0CBB"/>
    <w:rsid w:val="004E34E4"/>
    <w:rsid w:val="005211B9"/>
    <w:rsid w:val="00526124"/>
    <w:rsid w:val="0052786A"/>
    <w:rsid w:val="005407F6"/>
    <w:rsid w:val="00546743"/>
    <w:rsid w:val="00567A64"/>
    <w:rsid w:val="00575835"/>
    <w:rsid w:val="0058010E"/>
    <w:rsid w:val="005830A4"/>
    <w:rsid w:val="005901BD"/>
    <w:rsid w:val="00596147"/>
    <w:rsid w:val="005A4E41"/>
    <w:rsid w:val="005B5486"/>
    <w:rsid w:val="005C572A"/>
    <w:rsid w:val="005C7344"/>
    <w:rsid w:val="005E1CF3"/>
    <w:rsid w:val="006015C3"/>
    <w:rsid w:val="006157AA"/>
    <w:rsid w:val="0061601A"/>
    <w:rsid w:val="0062286D"/>
    <w:rsid w:val="0063184E"/>
    <w:rsid w:val="006436D6"/>
    <w:rsid w:val="00653756"/>
    <w:rsid w:val="00655C85"/>
    <w:rsid w:val="006745C1"/>
    <w:rsid w:val="00691209"/>
    <w:rsid w:val="006C0DB4"/>
    <w:rsid w:val="006C7BC4"/>
    <w:rsid w:val="006D2A03"/>
    <w:rsid w:val="006D7FC0"/>
    <w:rsid w:val="006E013F"/>
    <w:rsid w:val="006E02D2"/>
    <w:rsid w:val="006E0816"/>
    <w:rsid w:val="006E1855"/>
    <w:rsid w:val="006E257F"/>
    <w:rsid w:val="006F186E"/>
    <w:rsid w:val="006F2913"/>
    <w:rsid w:val="0070010D"/>
    <w:rsid w:val="00711732"/>
    <w:rsid w:val="0073496F"/>
    <w:rsid w:val="007375AA"/>
    <w:rsid w:val="0074600C"/>
    <w:rsid w:val="0075251D"/>
    <w:rsid w:val="00753425"/>
    <w:rsid w:val="0076623E"/>
    <w:rsid w:val="00772A60"/>
    <w:rsid w:val="007748FE"/>
    <w:rsid w:val="007918FD"/>
    <w:rsid w:val="007C6905"/>
    <w:rsid w:val="007E1DA7"/>
    <w:rsid w:val="007E452A"/>
    <w:rsid w:val="007F17A3"/>
    <w:rsid w:val="00805014"/>
    <w:rsid w:val="0080682D"/>
    <w:rsid w:val="00827EB4"/>
    <w:rsid w:val="00830091"/>
    <w:rsid w:val="00836985"/>
    <w:rsid w:val="0083750A"/>
    <w:rsid w:val="008473FF"/>
    <w:rsid w:val="008564BF"/>
    <w:rsid w:val="008774A5"/>
    <w:rsid w:val="00877650"/>
    <w:rsid w:val="008A7AAA"/>
    <w:rsid w:val="008B1B3C"/>
    <w:rsid w:val="008B1B99"/>
    <w:rsid w:val="008B659A"/>
    <w:rsid w:val="008C37A3"/>
    <w:rsid w:val="008C4538"/>
    <w:rsid w:val="008F409E"/>
    <w:rsid w:val="008F4EB1"/>
    <w:rsid w:val="0091513B"/>
    <w:rsid w:val="009165A2"/>
    <w:rsid w:val="00916B75"/>
    <w:rsid w:val="00925EC8"/>
    <w:rsid w:val="00927FCC"/>
    <w:rsid w:val="00934F12"/>
    <w:rsid w:val="0093763C"/>
    <w:rsid w:val="00962F98"/>
    <w:rsid w:val="009A03CE"/>
    <w:rsid w:val="009A2756"/>
    <w:rsid w:val="009A695F"/>
    <w:rsid w:val="009B5246"/>
    <w:rsid w:val="009C135F"/>
    <w:rsid w:val="009C19F6"/>
    <w:rsid w:val="009C5237"/>
    <w:rsid w:val="009E1F94"/>
    <w:rsid w:val="009F427A"/>
    <w:rsid w:val="00A06371"/>
    <w:rsid w:val="00A102DC"/>
    <w:rsid w:val="00A15765"/>
    <w:rsid w:val="00A34806"/>
    <w:rsid w:val="00A41621"/>
    <w:rsid w:val="00A503A9"/>
    <w:rsid w:val="00A60D8E"/>
    <w:rsid w:val="00A627DC"/>
    <w:rsid w:val="00A65CAC"/>
    <w:rsid w:val="00A96C66"/>
    <w:rsid w:val="00AA0629"/>
    <w:rsid w:val="00AB4ED8"/>
    <w:rsid w:val="00AB7039"/>
    <w:rsid w:val="00AC185B"/>
    <w:rsid w:val="00AD0E96"/>
    <w:rsid w:val="00AD6A85"/>
    <w:rsid w:val="00AF5ABB"/>
    <w:rsid w:val="00B008B7"/>
    <w:rsid w:val="00B07216"/>
    <w:rsid w:val="00B10B8C"/>
    <w:rsid w:val="00B138A2"/>
    <w:rsid w:val="00B70377"/>
    <w:rsid w:val="00B769F4"/>
    <w:rsid w:val="00B80269"/>
    <w:rsid w:val="00B84DB2"/>
    <w:rsid w:val="00B92BD1"/>
    <w:rsid w:val="00BC440A"/>
    <w:rsid w:val="00BD169E"/>
    <w:rsid w:val="00BD32D5"/>
    <w:rsid w:val="00BD7356"/>
    <w:rsid w:val="00BE109B"/>
    <w:rsid w:val="00BF09B4"/>
    <w:rsid w:val="00C04AB8"/>
    <w:rsid w:val="00C13767"/>
    <w:rsid w:val="00C20DF7"/>
    <w:rsid w:val="00C233E0"/>
    <w:rsid w:val="00C3309A"/>
    <w:rsid w:val="00C3612A"/>
    <w:rsid w:val="00C46982"/>
    <w:rsid w:val="00C73F80"/>
    <w:rsid w:val="00CA2423"/>
    <w:rsid w:val="00CA4B26"/>
    <w:rsid w:val="00CA5AB9"/>
    <w:rsid w:val="00CA5DF5"/>
    <w:rsid w:val="00CB6289"/>
    <w:rsid w:val="00CC08C7"/>
    <w:rsid w:val="00CD2432"/>
    <w:rsid w:val="00CE22AB"/>
    <w:rsid w:val="00CE4345"/>
    <w:rsid w:val="00CE7264"/>
    <w:rsid w:val="00CF0CF3"/>
    <w:rsid w:val="00CF1F95"/>
    <w:rsid w:val="00CF459A"/>
    <w:rsid w:val="00D260B6"/>
    <w:rsid w:val="00D40AD2"/>
    <w:rsid w:val="00D4191D"/>
    <w:rsid w:val="00D7546D"/>
    <w:rsid w:val="00D83BFC"/>
    <w:rsid w:val="00D87B72"/>
    <w:rsid w:val="00D938C9"/>
    <w:rsid w:val="00DA6DA5"/>
    <w:rsid w:val="00DB1642"/>
    <w:rsid w:val="00DC5119"/>
    <w:rsid w:val="00DD3592"/>
    <w:rsid w:val="00DF1E81"/>
    <w:rsid w:val="00E04968"/>
    <w:rsid w:val="00E06327"/>
    <w:rsid w:val="00E17180"/>
    <w:rsid w:val="00E27F5F"/>
    <w:rsid w:val="00E51335"/>
    <w:rsid w:val="00E70267"/>
    <w:rsid w:val="00E70A17"/>
    <w:rsid w:val="00E831B6"/>
    <w:rsid w:val="00EA32B0"/>
    <w:rsid w:val="00EB3994"/>
    <w:rsid w:val="00EC78CA"/>
    <w:rsid w:val="00EE0B97"/>
    <w:rsid w:val="00EE2358"/>
    <w:rsid w:val="00EE4E2D"/>
    <w:rsid w:val="00EE69C1"/>
    <w:rsid w:val="00F050FB"/>
    <w:rsid w:val="00F05B18"/>
    <w:rsid w:val="00F15FE4"/>
    <w:rsid w:val="00F326C4"/>
    <w:rsid w:val="00F43DE5"/>
    <w:rsid w:val="00F60F99"/>
    <w:rsid w:val="00F65A65"/>
    <w:rsid w:val="00F71429"/>
    <w:rsid w:val="00F922FE"/>
    <w:rsid w:val="00F942EE"/>
    <w:rsid w:val="00F9433C"/>
    <w:rsid w:val="00F97E2D"/>
    <w:rsid w:val="00FA14B9"/>
    <w:rsid w:val="00FB5E57"/>
    <w:rsid w:val="00FC6A16"/>
    <w:rsid w:val="00FE0A59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6CFD-02A6-4EAC-9C9C-6F26D20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F2A5F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6157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157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157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157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157A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7A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312C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769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F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1E81"/>
  </w:style>
  <w:style w:type="paragraph" w:styleId="Altbilgi">
    <w:name w:val="footer"/>
    <w:basedOn w:val="Normal"/>
    <w:link w:val="AltbilgiChar"/>
    <w:uiPriority w:val="99"/>
    <w:unhideWhenUsed/>
    <w:rsid w:val="00DF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gm.meb.gov.tr/www/danismanlik-tedbiri-uygulamalari-el-kitabi-yayimlandi/icerik/58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2009</Words>
  <Characters>11452</Characters>
  <Application>Microsoft Office Word</Application>
  <DocSecurity>0</DocSecurity>
  <Lines>95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MesutBEDIR</dc:creator>
  <cp:keywords/>
  <dc:description/>
  <cp:lastModifiedBy>RAM301</cp:lastModifiedBy>
  <cp:revision>2</cp:revision>
  <cp:lastPrinted>2022-02-18T12:22:00Z</cp:lastPrinted>
  <dcterms:created xsi:type="dcterms:W3CDTF">2022-12-01T07:08:00Z</dcterms:created>
  <dcterms:modified xsi:type="dcterms:W3CDTF">2022-12-01T07:08:00Z</dcterms:modified>
</cp:coreProperties>
</file>